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53A3B93A" w14:textId="77777777" w:rsidTr="00E307F1">
        <w:tc>
          <w:tcPr>
            <w:tcW w:w="1668" w:type="dxa"/>
          </w:tcPr>
          <w:p w14:paraId="49554052" w14:textId="77777777" w:rsidR="002302F7" w:rsidRDefault="006A0BBE" w:rsidP="00E307F1">
            <w:pPr>
              <w:jc w:val="both"/>
              <w:rPr>
                <w:rFonts w:ascii="Times New Roman" w:hAnsi="Times New Roman" w:cs="Times New Roman"/>
                <w:sz w:val="28"/>
                <w:szCs w:val="28"/>
              </w:rPr>
            </w:pPr>
            <w:r>
              <w:rPr>
                <w:rFonts w:ascii="Times New Roman" w:hAnsi="Times New Roman" w:cs="Times New Roman"/>
                <w:b/>
                <w:noProof/>
                <w:sz w:val="28"/>
                <w:szCs w:val="28"/>
              </w:rPr>
              <w:pict w14:anchorId="356F41A4">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14:anchorId="0835F06C" wp14:editId="1855096C">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66915E28"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115731D4" wp14:editId="591F515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71D61299" w14:textId="77777777" w:rsidR="002302F7" w:rsidRPr="00F95A13" w:rsidRDefault="002302F7" w:rsidP="00E307F1">
            <w:pPr>
              <w:jc w:val="center"/>
              <w:rPr>
                <w:rFonts w:ascii="Times New Roman" w:hAnsi="Times New Roman" w:cs="Times New Roman"/>
                <w:b/>
                <w:sz w:val="24"/>
                <w:szCs w:val="24"/>
              </w:rPr>
            </w:pPr>
          </w:p>
          <w:p w14:paraId="3C94714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25CA16F2" w14:textId="50E106A5"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sidR="008921E2">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4DF023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0A6458E4" w14:textId="77777777" w:rsidR="002302F7" w:rsidRPr="00F95A13" w:rsidRDefault="002302F7" w:rsidP="00E307F1">
            <w:pPr>
              <w:jc w:val="both"/>
              <w:rPr>
                <w:rFonts w:ascii="Times New Roman" w:hAnsi="Times New Roman" w:cs="Times New Roman"/>
                <w:b/>
                <w:sz w:val="24"/>
                <w:szCs w:val="24"/>
              </w:rPr>
            </w:pPr>
          </w:p>
          <w:p w14:paraId="46B2C7B1" w14:textId="77777777"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4B05BD70" w14:textId="182412EB"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392833">
        <w:rPr>
          <w:rFonts w:ascii="Times New Roman" w:hAnsi="Times New Roman" w:cs="Times New Roman"/>
          <w:sz w:val="18"/>
          <w:szCs w:val="18"/>
        </w:rPr>
        <w:t xml:space="preserve"> </w:t>
      </w:r>
      <w:r>
        <w:rPr>
          <w:rFonts w:ascii="Times New Roman" w:hAnsi="Times New Roman" w:cs="Times New Roman"/>
          <w:sz w:val="18"/>
          <w:szCs w:val="18"/>
        </w:rPr>
        <w:t>Якутск, ул.</w:t>
      </w:r>
      <w:r w:rsidR="00392833">
        <w:rPr>
          <w:rFonts w:ascii="Times New Roman" w:hAnsi="Times New Roman" w:cs="Times New Roman"/>
          <w:sz w:val="18"/>
          <w:szCs w:val="18"/>
        </w:rPr>
        <w:t xml:space="preserve"> </w:t>
      </w:r>
      <w:r>
        <w:rPr>
          <w:rFonts w:ascii="Times New Roman" w:hAnsi="Times New Roman" w:cs="Times New Roman"/>
          <w:sz w:val="18"/>
          <w:szCs w:val="18"/>
        </w:rPr>
        <w:t xml:space="preserve">Орджоникидзе, дом </w:t>
      </w:r>
      <w:proofErr w:type="gramStart"/>
      <w:r>
        <w:rPr>
          <w:rFonts w:ascii="Times New Roman" w:hAnsi="Times New Roman" w:cs="Times New Roman"/>
          <w:sz w:val="18"/>
          <w:szCs w:val="18"/>
        </w:rPr>
        <w:t>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D541E9">
        <w:rPr>
          <w:rFonts w:ascii="Times New Roman" w:hAnsi="Times New Roman" w:cs="Times New Roman"/>
          <w:sz w:val="18"/>
          <w:szCs w:val="18"/>
        </w:rPr>
        <w:t xml:space="preserve">   </w:t>
      </w:r>
      <w:proofErr w:type="gramEnd"/>
      <w:r w:rsidR="00D541E9">
        <w:rPr>
          <w:rFonts w:ascii="Times New Roman" w:hAnsi="Times New Roman" w:cs="Times New Roman"/>
          <w:sz w:val="18"/>
          <w:szCs w:val="18"/>
        </w:rPr>
        <w:t xml:space="preserve">                                                                                                                      </w:t>
      </w:r>
      <w:r w:rsidR="00392833">
        <w:rPr>
          <w:rFonts w:ascii="Times New Roman" w:hAnsi="Times New Roman" w:cs="Times New Roman"/>
          <w:sz w:val="18"/>
          <w:szCs w:val="18"/>
        </w:rPr>
        <w:t xml:space="preserve"> </w:t>
      </w:r>
      <w:r w:rsidR="006366DE">
        <w:rPr>
          <w:rFonts w:ascii="Times New Roman" w:hAnsi="Times New Roman" w:cs="Times New Roman"/>
          <w:b/>
        </w:rPr>
        <w:t>0</w:t>
      </w:r>
      <w:r w:rsidR="009D5841">
        <w:rPr>
          <w:rFonts w:ascii="Times New Roman" w:hAnsi="Times New Roman" w:cs="Times New Roman"/>
          <w:b/>
        </w:rPr>
        <w:t>5</w:t>
      </w:r>
      <w:r w:rsidR="006366DE">
        <w:rPr>
          <w:rFonts w:ascii="Times New Roman" w:hAnsi="Times New Roman" w:cs="Times New Roman"/>
          <w:b/>
        </w:rPr>
        <w:t>.09</w:t>
      </w:r>
      <w:r w:rsidR="0055274E">
        <w:rPr>
          <w:rFonts w:ascii="Times New Roman" w:hAnsi="Times New Roman" w:cs="Times New Roman"/>
          <w:b/>
        </w:rPr>
        <w:t>.2023</w:t>
      </w:r>
    </w:p>
    <w:p w14:paraId="36414396"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00CA996D"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776CAC75"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w:t>
      </w:r>
      <w:proofErr w:type="gramStart"/>
      <w:r w:rsidRPr="007C4C20">
        <w:rPr>
          <w:rFonts w:ascii="Arial" w:eastAsia="Calibri" w:hAnsi="Arial" w:cs="Arial"/>
          <w:i/>
          <w:iCs/>
          <w:color w:val="000000"/>
        </w:rPr>
        <w:t>Саха(</w:t>
      </w:r>
      <w:proofErr w:type="gramEnd"/>
      <w:r w:rsidRPr="007C4C20">
        <w:rPr>
          <w:rFonts w:ascii="Arial" w:eastAsia="Calibri" w:hAnsi="Arial" w:cs="Arial"/>
          <w:i/>
          <w:iCs/>
          <w:color w:val="000000"/>
        </w:rPr>
        <w:t>Якутия)</w:t>
      </w:r>
      <w:proofErr w:type="spellStart"/>
      <w:r w:rsidRPr="007C4C20">
        <w:rPr>
          <w:rFonts w:ascii="Arial" w:eastAsia="Calibri" w:hAnsi="Arial" w:cs="Arial"/>
          <w:i/>
          <w:iCs/>
          <w:color w:val="000000"/>
        </w:rPr>
        <w:t>стат</w:t>
      </w:r>
      <w:proofErr w:type="spellEnd"/>
      <w:r w:rsidRPr="007C4C20">
        <w:rPr>
          <w:rFonts w:ascii="Arial" w:eastAsia="Calibri" w:hAnsi="Arial" w:cs="Arial"/>
          <w:i/>
          <w:iCs/>
          <w:color w:val="000000"/>
        </w:rPr>
        <w:t xml:space="preserve"> обязательна </w:t>
      </w:r>
    </w:p>
    <w:p w14:paraId="1F20F7BF"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4ECD2756" w14:textId="08564ABC"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55274E">
        <w:rPr>
          <w:rFonts w:ascii="Times New Roman" w:eastAsia="Times New Roman" w:hAnsi="Times New Roman" w:cs="Times New Roman"/>
        </w:rPr>
        <w:t>ию</w:t>
      </w:r>
      <w:r w:rsidR="006366DE">
        <w:rPr>
          <w:rFonts w:ascii="Times New Roman" w:eastAsia="Times New Roman" w:hAnsi="Times New Roman" w:cs="Times New Roman"/>
        </w:rPr>
        <w:t>л</w:t>
      </w:r>
      <w:r w:rsidR="0055274E">
        <w:rPr>
          <w:rFonts w:ascii="Times New Roman" w:eastAsia="Times New Roman" w:hAnsi="Times New Roman" w:cs="Times New Roman"/>
        </w:rPr>
        <w:t>ь</w:t>
      </w:r>
      <w:r w:rsidRPr="00B51E2F">
        <w:rPr>
          <w:rFonts w:ascii="Times New Roman" w:eastAsia="Times New Roman" w:hAnsi="Times New Roman" w:cs="Times New Roman"/>
        </w:rPr>
        <w:t xml:space="preserve"> 2023 года</w:t>
      </w:r>
      <w:r w:rsidR="00411A3F">
        <w:rPr>
          <w:rFonts w:ascii="Times New Roman" w:eastAsia="Times New Roman" w:hAnsi="Times New Roman" w:cs="Times New Roman"/>
        </w:rPr>
        <w:t>,</w:t>
      </w:r>
      <w:r w:rsidRPr="00B51E2F">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6366DE">
        <w:rPr>
          <w:rFonts w:ascii="Times New Roman" w:eastAsia="Times New Roman" w:hAnsi="Times New Roman" w:cs="Times New Roman"/>
          <w:spacing w:val="-4"/>
        </w:rPr>
        <w:t>июнь</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2F6AFCFD"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36783B38" w14:textId="7068828C"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В январе-</w:t>
      </w:r>
      <w:r w:rsidR="0055274E">
        <w:rPr>
          <w:rFonts w:ascii="Times New Roman" w:hAnsi="Times New Roman" w:cs="Times New Roman"/>
        </w:rPr>
        <w:t>ию</w:t>
      </w:r>
      <w:r w:rsidR="006366DE">
        <w:rPr>
          <w:rFonts w:ascii="Times New Roman" w:hAnsi="Times New Roman" w:cs="Times New Roman"/>
        </w:rPr>
        <w:t>л</w:t>
      </w:r>
      <w:r w:rsidR="0055274E">
        <w:rPr>
          <w:rFonts w:ascii="Times New Roman" w:hAnsi="Times New Roman" w:cs="Times New Roman"/>
        </w:rPr>
        <w:t>е</w:t>
      </w:r>
      <w:r w:rsidRPr="00E95B29">
        <w:rPr>
          <w:rFonts w:ascii="Times New Roman" w:hAnsi="Times New Roman" w:cs="Times New Roman"/>
        </w:rPr>
        <w:t xml:space="preserve">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w:t>
      </w:r>
      <w:r w:rsidR="006366DE">
        <w:rPr>
          <w:rFonts w:ascii="Times New Roman" w:hAnsi="Times New Roman" w:cs="Times New Roman"/>
        </w:rPr>
        <w:t>1527207,8</w:t>
      </w:r>
      <w:r w:rsidRPr="00E95B29">
        <w:rPr>
          <w:rFonts w:ascii="Times New Roman" w:hAnsi="Times New Roman" w:cs="Times New Roman"/>
        </w:rPr>
        <w:t xml:space="preserve"> млн рублей, или </w:t>
      </w:r>
      <w:r w:rsidR="006366DE">
        <w:rPr>
          <w:rFonts w:ascii="Times New Roman" w:hAnsi="Times New Roman" w:cs="Times New Roman"/>
        </w:rPr>
        <w:t>103,3</w:t>
      </w:r>
      <w:r w:rsidRPr="00E95B29">
        <w:rPr>
          <w:rFonts w:ascii="Times New Roman" w:hAnsi="Times New Roman" w:cs="Times New Roman"/>
        </w:rPr>
        <w:t>% к январю-</w:t>
      </w:r>
      <w:r w:rsidR="0055274E">
        <w:rPr>
          <w:rFonts w:ascii="Times New Roman" w:hAnsi="Times New Roman" w:cs="Times New Roman"/>
        </w:rPr>
        <w:t>ию</w:t>
      </w:r>
      <w:r w:rsidR="006366DE">
        <w:rPr>
          <w:rFonts w:ascii="Times New Roman" w:hAnsi="Times New Roman" w:cs="Times New Roman"/>
        </w:rPr>
        <w:t>л</w:t>
      </w:r>
      <w:r w:rsidR="0055274E">
        <w:rPr>
          <w:rFonts w:ascii="Times New Roman" w:hAnsi="Times New Roman" w:cs="Times New Roman"/>
        </w:rPr>
        <w:t>ю</w:t>
      </w:r>
      <w:r w:rsidRPr="00E95B29">
        <w:rPr>
          <w:rFonts w:ascii="Times New Roman" w:hAnsi="Times New Roman" w:cs="Times New Roman"/>
        </w:rPr>
        <w:t xml:space="preserve"> 2022 года.</w:t>
      </w:r>
    </w:p>
    <w:p w14:paraId="11E23101" w14:textId="24107E38" w:rsidR="006366DE" w:rsidRPr="006366DE" w:rsidRDefault="006366DE" w:rsidP="006366DE">
      <w:pPr>
        <w:spacing w:after="0" w:line="240" w:lineRule="auto"/>
        <w:ind w:firstLine="709"/>
        <w:jc w:val="both"/>
        <w:rPr>
          <w:rFonts w:ascii="Times New Roman" w:eastAsia="Times New Roman" w:hAnsi="Times New Roman" w:cs="Times New Roman"/>
        </w:rPr>
      </w:pPr>
      <w:r w:rsidRPr="006366DE">
        <w:rPr>
          <w:rFonts w:ascii="Times New Roman" w:eastAsia="Times New Roman" w:hAnsi="Times New Roman" w:cs="Times New Roman"/>
        </w:rPr>
        <w:t xml:space="preserve">Увеличение оборота организаций в январе-июле 2023 года по сравнению </w:t>
      </w:r>
      <w:r>
        <w:rPr>
          <w:rFonts w:ascii="Times New Roman" w:eastAsia="Times New Roman" w:hAnsi="Times New Roman" w:cs="Times New Roman"/>
        </w:rPr>
        <w:t xml:space="preserve">                                        </w:t>
      </w:r>
      <w:r w:rsidRPr="006366DE">
        <w:rPr>
          <w:rFonts w:ascii="Times New Roman" w:eastAsia="Times New Roman" w:hAnsi="Times New Roman" w:cs="Times New Roman"/>
        </w:rPr>
        <w:t xml:space="preserve">с соответствующим периодом предыдущего года связано с ростом показателя по виду экономической деятельности «Строительство» на 69,3% (доля в общем обороте республики </w:t>
      </w:r>
      <w:r w:rsidRPr="006366DE">
        <w:rPr>
          <w:rFonts w:ascii="Times New Roman" w:eastAsia="Times New Roman" w:hAnsi="Times New Roman" w:cs="Times New Roman"/>
          <w:spacing w:val="-6"/>
        </w:rPr>
        <w:t>–</w:t>
      </w:r>
      <w:r w:rsidRPr="006366DE">
        <w:rPr>
          <w:rFonts w:ascii="Times New Roman" w:eastAsia="Times New Roman" w:hAnsi="Times New Roman" w:cs="Times New Roman"/>
        </w:rPr>
        <w:t xml:space="preserve"> 8,9%).</w:t>
      </w:r>
    </w:p>
    <w:p w14:paraId="260E9496" w14:textId="77777777" w:rsidR="00B51E2F" w:rsidRPr="00B51E2F" w:rsidRDefault="00B51E2F" w:rsidP="006366DE">
      <w:pPr>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1866F2CB" w14:textId="547F75EC"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В январе-</w:t>
      </w:r>
      <w:r w:rsidR="0055274E">
        <w:rPr>
          <w:rFonts w:ascii="Times New Roman" w:hAnsi="Times New Roman" w:cs="Times New Roman"/>
          <w:spacing w:val="-6"/>
        </w:rPr>
        <w:t>ию</w:t>
      </w:r>
      <w:r w:rsidR="006366DE">
        <w:rPr>
          <w:rFonts w:ascii="Times New Roman" w:hAnsi="Times New Roman" w:cs="Times New Roman"/>
          <w:spacing w:val="-6"/>
        </w:rPr>
        <w:t>л</w:t>
      </w:r>
      <w:r w:rsidR="0055274E">
        <w:rPr>
          <w:rFonts w:ascii="Times New Roman" w:hAnsi="Times New Roman" w:cs="Times New Roman"/>
          <w:spacing w:val="-6"/>
        </w:rPr>
        <w:t>е</w:t>
      </w:r>
      <w:r w:rsidRPr="00E95B29">
        <w:rPr>
          <w:rFonts w:ascii="Times New Roman" w:hAnsi="Times New Roman" w:cs="Times New Roman"/>
          <w:spacing w:val="-6"/>
        </w:rPr>
        <w:t xml:space="preserve">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w:t>
      </w:r>
      <w:r w:rsidR="006366DE">
        <w:rPr>
          <w:rFonts w:ascii="Times New Roman" w:hAnsi="Times New Roman" w:cs="Times New Roman"/>
          <w:spacing w:val="-6"/>
        </w:rPr>
        <w:t>98,6</w:t>
      </w:r>
      <w:r w:rsidRPr="00E95B29">
        <w:rPr>
          <w:rFonts w:ascii="Times New Roman" w:hAnsi="Times New Roman" w:cs="Times New Roman"/>
          <w:spacing w:val="-6"/>
        </w:rPr>
        <w:t xml:space="preserve">% </w:t>
      </w:r>
      <w:r w:rsidR="00746B33">
        <w:rPr>
          <w:rFonts w:ascii="Times New Roman" w:hAnsi="Times New Roman" w:cs="Times New Roman"/>
          <w:spacing w:val="-6"/>
        </w:rPr>
        <w:t xml:space="preserve">                                    </w:t>
      </w:r>
      <w:r w:rsidRPr="00E95B29">
        <w:rPr>
          <w:rFonts w:ascii="Times New Roman" w:hAnsi="Times New Roman" w:cs="Times New Roman"/>
          <w:spacing w:val="-6"/>
        </w:rPr>
        <w:t xml:space="preserve">к соответствующему периоду предыдущего года, в том числе по видам экономической деятельности: «Добыча полезных ископаемых» – </w:t>
      </w:r>
      <w:r w:rsidR="006366DE">
        <w:rPr>
          <w:rFonts w:ascii="Times New Roman" w:hAnsi="Times New Roman" w:cs="Times New Roman"/>
          <w:spacing w:val="-6"/>
        </w:rPr>
        <w:t>97,7</w:t>
      </w:r>
      <w:r w:rsidRPr="00E95B29">
        <w:rPr>
          <w:rFonts w:ascii="Times New Roman" w:hAnsi="Times New Roman" w:cs="Times New Roman"/>
          <w:spacing w:val="-6"/>
        </w:rPr>
        <w:t xml:space="preserve">%, «Обрабатывающие производства» – </w:t>
      </w:r>
      <w:r w:rsidR="006366DE">
        <w:rPr>
          <w:rFonts w:ascii="Times New Roman" w:hAnsi="Times New Roman" w:cs="Times New Roman"/>
          <w:spacing w:val="-6"/>
        </w:rPr>
        <w:t>97,3</w:t>
      </w:r>
      <w:r w:rsidRPr="00E95B29">
        <w:rPr>
          <w:rFonts w:ascii="Times New Roman" w:hAnsi="Times New Roman" w:cs="Times New Roman"/>
          <w:spacing w:val="-6"/>
        </w:rPr>
        <w:t xml:space="preserve">%, «Обеспечение электрической энергией, газом и паром; кондиционирование воздуха» – </w:t>
      </w:r>
      <w:r w:rsidR="006366DE">
        <w:rPr>
          <w:rFonts w:ascii="Times New Roman" w:hAnsi="Times New Roman" w:cs="Times New Roman"/>
          <w:spacing w:val="-6"/>
        </w:rPr>
        <w:t>111,0</w:t>
      </w:r>
      <w:r w:rsidRPr="00E95B29">
        <w:rPr>
          <w:rFonts w:ascii="Times New Roman" w:hAnsi="Times New Roman" w:cs="Times New Roman"/>
          <w:spacing w:val="-6"/>
        </w:rPr>
        <w:t xml:space="preserve">%, «Водоснабжение; водоотведение, организация сбора и утилизации отходов, деятельность по ликвидации загрязнений» – </w:t>
      </w:r>
      <w:r w:rsidR="006366DE">
        <w:rPr>
          <w:rFonts w:ascii="Times New Roman" w:hAnsi="Times New Roman" w:cs="Times New Roman"/>
          <w:spacing w:val="-6"/>
        </w:rPr>
        <w:t>112,5</w:t>
      </w:r>
      <w:r w:rsidRPr="00E95B29">
        <w:rPr>
          <w:rFonts w:ascii="Times New Roman" w:hAnsi="Times New Roman" w:cs="Times New Roman"/>
          <w:spacing w:val="-6"/>
        </w:rPr>
        <w:t>%.</w:t>
      </w:r>
    </w:p>
    <w:p w14:paraId="407D2758" w14:textId="680091C7"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w:t>
      </w:r>
      <w:r w:rsidR="0055274E">
        <w:rPr>
          <w:rFonts w:ascii="Times New Roman" w:hAnsi="Times New Roman" w:cs="Times New Roman"/>
          <w:spacing w:val="-6"/>
        </w:rPr>
        <w:t>ию</w:t>
      </w:r>
      <w:r w:rsidR="006366DE">
        <w:rPr>
          <w:rFonts w:ascii="Times New Roman" w:hAnsi="Times New Roman" w:cs="Times New Roman"/>
          <w:spacing w:val="-6"/>
        </w:rPr>
        <w:t>л</w:t>
      </w:r>
      <w:r w:rsidR="0055274E">
        <w:rPr>
          <w:rFonts w:ascii="Times New Roman" w:hAnsi="Times New Roman" w:cs="Times New Roman"/>
          <w:spacing w:val="-6"/>
        </w:rPr>
        <w:t>ем</w:t>
      </w:r>
      <w:r w:rsidRPr="00E95B29">
        <w:rPr>
          <w:rFonts w:ascii="Times New Roman" w:hAnsi="Times New Roman" w:cs="Times New Roman"/>
          <w:spacing w:val="-6"/>
        </w:rPr>
        <w:t xml:space="preserve">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w:t>
      </w:r>
      <w:r w:rsidR="006366DE">
        <w:rPr>
          <w:rFonts w:ascii="Times New Roman" w:hAnsi="Times New Roman" w:cs="Times New Roman"/>
          <w:spacing w:val="-6"/>
        </w:rPr>
        <w:t>111,9</w:t>
      </w:r>
      <w:r w:rsidRPr="00E95B29">
        <w:rPr>
          <w:rFonts w:ascii="Times New Roman" w:hAnsi="Times New Roman" w:cs="Times New Roman"/>
          <w:spacing w:val="-6"/>
        </w:rPr>
        <w:t>%), газа горючего природного (газа естественного) (</w:t>
      </w:r>
      <w:r w:rsidR="006366DE">
        <w:rPr>
          <w:rFonts w:ascii="Times New Roman" w:hAnsi="Times New Roman" w:cs="Times New Roman"/>
          <w:spacing w:val="-6"/>
        </w:rPr>
        <w:t>112,3</w:t>
      </w:r>
      <w:r w:rsidRPr="00E95B29">
        <w:rPr>
          <w:rFonts w:ascii="Times New Roman" w:hAnsi="Times New Roman" w:cs="Times New Roman"/>
          <w:spacing w:val="-6"/>
        </w:rPr>
        <w:t>%)</w:t>
      </w:r>
      <w:r w:rsidR="006366DE">
        <w:rPr>
          <w:rFonts w:ascii="Times New Roman" w:hAnsi="Times New Roman" w:cs="Times New Roman"/>
          <w:spacing w:val="-6"/>
        </w:rPr>
        <w:t>.</w:t>
      </w:r>
    </w:p>
    <w:p w14:paraId="1C5B2D64" w14:textId="7DB4FE50"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изделий колбасных, включая изделия колбасные для детского питания (</w:t>
      </w:r>
      <w:r w:rsidR="006366DE">
        <w:rPr>
          <w:rFonts w:ascii="Times New Roman" w:hAnsi="Times New Roman" w:cs="Times New Roman"/>
          <w:spacing w:val="-6"/>
        </w:rPr>
        <w:t>125,1</w:t>
      </w:r>
      <w:r w:rsidRPr="00E95B29">
        <w:rPr>
          <w:rFonts w:ascii="Times New Roman" w:hAnsi="Times New Roman" w:cs="Times New Roman"/>
          <w:spacing w:val="-6"/>
        </w:rPr>
        <w:t xml:space="preserve">%), </w:t>
      </w:r>
      <w:r w:rsidR="006366DE">
        <w:rPr>
          <w:rFonts w:ascii="Times New Roman" w:hAnsi="Times New Roman" w:cs="Times New Roman"/>
          <w:spacing w:val="-6"/>
        </w:rPr>
        <w:t xml:space="preserve">мяса и субпродуктов пищевых домашней птицы (106,5%), </w:t>
      </w:r>
      <w:r w:rsidR="008F4436">
        <w:rPr>
          <w:rFonts w:ascii="Times New Roman" w:hAnsi="Times New Roman" w:cs="Times New Roman"/>
          <w:spacing w:val="-6"/>
        </w:rPr>
        <w:t>молока, кроме сырого (</w:t>
      </w:r>
      <w:r w:rsidR="006366DE">
        <w:rPr>
          <w:rFonts w:ascii="Times New Roman" w:hAnsi="Times New Roman" w:cs="Times New Roman"/>
          <w:spacing w:val="-6"/>
        </w:rPr>
        <w:t>103,2</w:t>
      </w:r>
      <w:r w:rsidR="008F4436">
        <w:rPr>
          <w:rFonts w:ascii="Times New Roman" w:hAnsi="Times New Roman" w:cs="Times New Roman"/>
          <w:spacing w:val="-6"/>
        </w:rPr>
        <w:t xml:space="preserve">%), </w:t>
      </w:r>
      <w:r w:rsidR="006366DE">
        <w:rPr>
          <w:rFonts w:ascii="Times New Roman" w:hAnsi="Times New Roman" w:cs="Times New Roman"/>
          <w:spacing w:val="-6"/>
        </w:rPr>
        <w:t xml:space="preserve">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(109,6%), </w:t>
      </w:r>
      <w:r w:rsidR="0055274E">
        <w:rPr>
          <w:rFonts w:ascii="Times New Roman" w:hAnsi="Times New Roman" w:cs="Times New Roman"/>
          <w:spacing w:val="-6"/>
        </w:rPr>
        <w:t xml:space="preserve">блоков и прочих изделий сборных строительных для зданий и сооружений из цемента, бетона </w:t>
      </w:r>
      <w:r w:rsidR="00FF6FEE">
        <w:rPr>
          <w:rFonts w:ascii="Times New Roman" w:hAnsi="Times New Roman" w:cs="Times New Roman"/>
          <w:spacing w:val="-6"/>
        </w:rPr>
        <w:t xml:space="preserve">                      </w:t>
      </w:r>
      <w:r w:rsidR="0055274E">
        <w:rPr>
          <w:rFonts w:ascii="Times New Roman" w:hAnsi="Times New Roman" w:cs="Times New Roman"/>
          <w:spacing w:val="-6"/>
        </w:rPr>
        <w:t>или искусственного камня (</w:t>
      </w:r>
      <w:r w:rsidR="006366DE">
        <w:rPr>
          <w:rFonts w:ascii="Times New Roman" w:hAnsi="Times New Roman" w:cs="Times New Roman"/>
          <w:spacing w:val="-6"/>
        </w:rPr>
        <w:t>100,4%</w:t>
      </w:r>
      <w:r w:rsidR="0055274E">
        <w:rPr>
          <w:rFonts w:ascii="Times New Roman" w:hAnsi="Times New Roman" w:cs="Times New Roman"/>
          <w:spacing w:val="-6"/>
        </w:rPr>
        <w:t xml:space="preserve">), </w:t>
      </w:r>
      <w:r w:rsidRPr="00E95B29">
        <w:rPr>
          <w:rFonts w:ascii="Times New Roman" w:hAnsi="Times New Roman" w:cs="Times New Roman"/>
          <w:spacing w:val="-6"/>
        </w:rPr>
        <w:t xml:space="preserve">изделий ювелирных и их частей; ювелирных изделий из золота </w:t>
      </w:r>
      <w:r w:rsidR="00FF6FEE">
        <w:rPr>
          <w:rFonts w:ascii="Times New Roman" w:hAnsi="Times New Roman" w:cs="Times New Roman"/>
          <w:spacing w:val="-6"/>
        </w:rPr>
        <w:t xml:space="preserve">                 </w:t>
      </w:r>
      <w:r w:rsidRPr="00E95B29">
        <w:rPr>
          <w:rFonts w:ascii="Times New Roman" w:hAnsi="Times New Roman" w:cs="Times New Roman"/>
          <w:spacing w:val="-6"/>
        </w:rPr>
        <w:t xml:space="preserve">или ювелирных изделий из </w:t>
      </w:r>
      <w:r w:rsidR="002C562F">
        <w:rPr>
          <w:rFonts w:ascii="Times New Roman" w:hAnsi="Times New Roman" w:cs="Times New Roman"/>
          <w:spacing w:val="-6"/>
        </w:rPr>
        <w:t xml:space="preserve">серебра и их частей (в </w:t>
      </w:r>
      <w:r w:rsidR="0055274E">
        <w:rPr>
          <w:rFonts w:ascii="Times New Roman" w:hAnsi="Times New Roman" w:cs="Times New Roman"/>
          <w:spacing w:val="-6"/>
        </w:rPr>
        <w:t>1,</w:t>
      </w:r>
      <w:r w:rsidR="006366DE">
        <w:rPr>
          <w:rFonts w:ascii="Times New Roman" w:hAnsi="Times New Roman" w:cs="Times New Roman"/>
          <w:spacing w:val="-6"/>
        </w:rPr>
        <w:t>8</w:t>
      </w:r>
      <w:r w:rsidR="002C562F">
        <w:rPr>
          <w:rFonts w:ascii="Times New Roman" w:hAnsi="Times New Roman" w:cs="Times New Roman"/>
          <w:spacing w:val="-6"/>
        </w:rPr>
        <w:t xml:space="preserve"> р.)</w:t>
      </w:r>
      <w:r w:rsidR="008F4436">
        <w:rPr>
          <w:rFonts w:ascii="Times New Roman" w:hAnsi="Times New Roman" w:cs="Times New Roman"/>
          <w:spacing w:val="-6"/>
        </w:rPr>
        <w:t>, алмазов природных обработанных (</w:t>
      </w:r>
      <w:r w:rsidR="006366DE">
        <w:rPr>
          <w:rFonts w:ascii="Times New Roman" w:hAnsi="Times New Roman" w:cs="Times New Roman"/>
          <w:spacing w:val="-6"/>
        </w:rPr>
        <w:t>120,3%</w:t>
      </w:r>
      <w:r w:rsidR="008F4436">
        <w:rPr>
          <w:rFonts w:ascii="Times New Roman" w:hAnsi="Times New Roman" w:cs="Times New Roman"/>
          <w:spacing w:val="-6"/>
        </w:rPr>
        <w:t>)</w:t>
      </w:r>
      <w:r w:rsidR="002C562F">
        <w:rPr>
          <w:rFonts w:ascii="Times New Roman" w:hAnsi="Times New Roman" w:cs="Times New Roman"/>
          <w:spacing w:val="-6"/>
        </w:rPr>
        <w:t xml:space="preserve">. </w:t>
      </w:r>
      <w:r w:rsidRPr="00E95B29">
        <w:rPr>
          <w:rFonts w:ascii="Times New Roman" w:hAnsi="Times New Roman" w:cs="Times New Roman"/>
          <w:spacing w:val="-6"/>
        </w:rPr>
        <w:t>Зафиксирован рост выработки электроэнергии (</w:t>
      </w:r>
      <w:r w:rsidR="006366DE">
        <w:rPr>
          <w:rFonts w:ascii="Times New Roman" w:hAnsi="Times New Roman" w:cs="Times New Roman"/>
          <w:spacing w:val="-6"/>
        </w:rPr>
        <w:t>120,8</w:t>
      </w:r>
      <w:r w:rsidRPr="00E95B29">
        <w:rPr>
          <w:rFonts w:ascii="Times New Roman" w:hAnsi="Times New Roman" w:cs="Times New Roman"/>
          <w:spacing w:val="-6"/>
        </w:rPr>
        <w:t>%), пара</w:t>
      </w:r>
      <w:r w:rsidR="006366DE">
        <w:rPr>
          <w:rFonts w:ascii="Times New Roman" w:hAnsi="Times New Roman" w:cs="Times New Roman"/>
          <w:spacing w:val="-6"/>
        </w:rPr>
        <w:t xml:space="preserve"> </w:t>
      </w:r>
      <w:r w:rsidRPr="00E95B29">
        <w:rPr>
          <w:rFonts w:ascii="Times New Roman" w:hAnsi="Times New Roman" w:cs="Times New Roman"/>
          <w:spacing w:val="-6"/>
        </w:rPr>
        <w:t>и горячей воды (</w:t>
      </w:r>
      <w:r w:rsidR="006366DE">
        <w:rPr>
          <w:rFonts w:ascii="Times New Roman" w:hAnsi="Times New Roman" w:cs="Times New Roman"/>
          <w:spacing w:val="-6"/>
        </w:rPr>
        <w:t>104,3</w:t>
      </w:r>
      <w:r w:rsidRPr="00E95B29">
        <w:rPr>
          <w:rFonts w:ascii="Times New Roman" w:hAnsi="Times New Roman" w:cs="Times New Roman"/>
          <w:spacing w:val="-6"/>
        </w:rPr>
        <w:t>%).</w:t>
      </w:r>
    </w:p>
    <w:p w14:paraId="3BA3E33A" w14:textId="44FC0E4B"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w:t>
      </w:r>
      <w:r w:rsidR="006366DE">
        <w:rPr>
          <w:rFonts w:ascii="Times New Roman" w:hAnsi="Times New Roman" w:cs="Times New Roman"/>
          <w:spacing w:val="-6"/>
        </w:rPr>
        <w:t>80,2</w:t>
      </w:r>
      <w:r w:rsidRPr="00E95B29">
        <w:rPr>
          <w:rFonts w:ascii="Times New Roman" w:hAnsi="Times New Roman" w:cs="Times New Roman"/>
          <w:spacing w:val="-6"/>
        </w:rPr>
        <w:t xml:space="preserve">%), </w:t>
      </w:r>
      <w:r w:rsidR="006366DE">
        <w:rPr>
          <w:rFonts w:ascii="Times New Roman" w:hAnsi="Times New Roman" w:cs="Times New Roman"/>
          <w:spacing w:val="-6"/>
        </w:rPr>
        <w:t xml:space="preserve">рыбы переработанной </w:t>
      </w:r>
      <w:r w:rsidR="00FF6FEE">
        <w:rPr>
          <w:rFonts w:ascii="Times New Roman" w:hAnsi="Times New Roman" w:cs="Times New Roman"/>
          <w:spacing w:val="-6"/>
        </w:rPr>
        <w:t xml:space="preserve">               </w:t>
      </w:r>
      <w:r w:rsidR="006366DE">
        <w:rPr>
          <w:rFonts w:ascii="Times New Roman" w:hAnsi="Times New Roman" w:cs="Times New Roman"/>
          <w:spacing w:val="-6"/>
        </w:rPr>
        <w:t xml:space="preserve">и консервированной, ракообразных и моллюсков (90,0%), </w:t>
      </w:r>
      <w:r w:rsidR="008F4436">
        <w:rPr>
          <w:rFonts w:ascii="Times New Roman" w:hAnsi="Times New Roman" w:cs="Times New Roman"/>
          <w:spacing w:val="-6"/>
        </w:rPr>
        <w:t>изделий хлебобулочных недлительного хранения (</w:t>
      </w:r>
      <w:r w:rsidR="006366DE">
        <w:rPr>
          <w:rFonts w:ascii="Times New Roman" w:hAnsi="Times New Roman" w:cs="Times New Roman"/>
          <w:spacing w:val="-6"/>
        </w:rPr>
        <w:t>95,3</w:t>
      </w:r>
      <w:r w:rsidR="008F4436">
        <w:rPr>
          <w:rFonts w:ascii="Times New Roman" w:hAnsi="Times New Roman" w:cs="Times New Roman"/>
          <w:spacing w:val="-6"/>
        </w:rPr>
        <w:t xml:space="preserve">%), </w:t>
      </w:r>
      <w:r w:rsidRPr="00E95B29">
        <w:rPr>
          <w:rFonts w:ascii="Times New Roman" w:hAnsi="Times New Roman" w:cs="Times New Roman"/>
          <w:spacing w:val="-6"/>
        </w:rPr>
        <w:t>кондитерских изделий (</w:t>
      </w:r>
      <w:r w:rsidR="006366DE">
        <w:rPr>
          <w:rFonts w:ascii="Times New Roman" w:hAnsi="Times New Roman" w:cs="Times New Roman"/>
          <w:spacing w:val="-6"/>
        </w:rPr>
        <w:t>96,4</w:t>
      </w:r>
      <w:r w:rsidRPr="00E95B29">
        <w:rPr>
          <w:rFonts w:ascii="Times New Roman" w:hAnsi="Times New Roman" w:cs="Times New Roman"/>
          <w:spacing w:val="-6"/>
        </w:rPr>
        <w:t>%)</w:t>
      </w:r>
      <w:r w:rsidR="006366DE">
        <w:rPr>
          <w:rFonts w:ascii="Times New Roman" w:hAnsi="Times New Roman" w:cs="Times New Roman"/>
          <w:spacing w:val="-6"/>
        </w:rPr>
        <w:t>.</w:t>
      </w:r>
    </w:p>
    <w:p w14:paraId="1950F7B9" w14:textId="77777777" w:rsidR="00B51E2F" w:rsidRPr="00630721" w:rsidRDefault="00B51E2F" w:rsidP="00E95B29">
      <w:pPr>
        <w:spacing w:before="240" w:after="120" w:line="240" w:lineRule="auto"/>
        <w:jc w:val="center"/>
        <w:outlineLvl w:val="1"/>
        <w:rPr>
          <w:rFonts w:ascii="Times New Roman" w:eastAsia="Times New Roman" w:hAnsi="Times New Roman" w:cs="Times New Roman"/>
          <w:b/>
          <w:bCs/>
          <w:iCs/>
          <w:color w:val="000000"/>
        </w:rPr>
      </w:pPr>
      <w:r w:rsidRPr="00630721">
        <w:rPr>
          <w:rFonts w:ascii="Times New Roman" w:eastAsia="Times New Roman" w:hAnsi="Times New Roman" w:cs="Times New Roman"/>
          <w:b/>
          <w:bCs/>
          <w:iCs/>
          <w:color w:val="000000"/>
        </w:rPr>
        <w:t>СЕЛЬСКОЕ ХОЗЯЙСТВО</w:t>
      </w:r>
    </w:p>
    <w:p w14:paraId="0D448672" w14:textId="22FECB96" w:rsidR="00D44EF1" w:rsidRPr="00630721" w:rsidRDefault="00D44EF1" w:rsidP="00D44EF1">
      <w:pPr>
        <w:spacing w:after="0" w:line="240" w:lineRule="auto"/>
        <w:ind w:firstLine="709"/>
        <w:jc w:val="both"/>
        <w:rPr>
          <w:rFonts w:ascii="Times New Roman" w:eastAsia="Times New Roman" w:hAnsi="Times New Roman" w:cs="Times New Roman"/>
          <w:spacing w:val="-6"/>
        </w:rPr>
      </w:pPr>
      <w:r w:rsidRPr="00630721">
        <w:rPr>
          <w:rFonts w:ascii="Times New Roman" w:eastAsia="Times New Roman" w:hAnsi="Times New Roman" w:cs="Times New Roman"/>
          <w:b/>
          <w:spacing w:val="-6"/>
        </w:rPr>
        <w:t xml:space="preserve">Объем продукции сельского хозяйства всех сельхозпроизводителей </w:t>
      </w:r>
      <w:r w:rsidRPr="00630721">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w:t>
      </w:r>
      <w:r w:rsidR="009E2EEE" w:rsidRPr="00630721">
        <w:rPr>
          <w:rFonts w:ascii="Times New Roman" w:eastAsia="Times New Roman" w:hAnsi="Times New Roman" w:cs="Times New Roman"/>
          <w:spacing w:val="-6"/>
        </w:rPr>
        <w:t>июне</w:t>
      </w:r>
      <w:r w:rsidRPr="00630721">
        <w:rPr>
          <w:rFonts w:ascii="Times New Roman" w:eastAsia="Times New Roman" w:hAnsi="Times New Roman" w:cs="Times New Roman"/>
          <w:spacing w:val="-6"/>
        </w:rPr>
        <w:t xml:space="preserve"> 2023 года по сравнению с соответствующим периодом 2022 года </w:t>
      </w:r>
      <w:r w:rsidR="009E2EEE" w:rsidRPr="00630721">
        <w:rPr>
          <w:rFonts w:ascii="Times New Roman" w:eastAsia="Times New Roman" w:hAnsi="Times New Roman" w:cs="Times New Roman"/>
          <w:spacing w:val="-6"/>
        </w:rPr>
        <w:t>увеличился</w:t>
      </w:r>
      <w:r w:rsidRPr="00630721">
        <w:rPr>
          <w:rFonts w:ascii="Times New Roman" w:eastAsia="Times New Roman" w:hAnsi="Times New Roman" w:cs="Times New Roman"/>
          <w:spacing w:val="-6"/>
        </w:rPr>
        <w:t xml:space="preserve"> на </w:t>
      </w:r>
      <w:r w:rsidR="009E2EEE" w:rsidRPr="00630721">
        <w:rPr>
          <w:rFonts w:ascii="Times New Roman" w:eastAsia="Times New Roman" w:hAnsi="Times New Roman" w:cs="Times New Roman"/>
          <w:spacing w:val="-6"/>
        </w:rPr>
        <w:t>1,1</w:t>
      </w:r>
      <w:r w:rsidRPr="00630721">
        <w:rPr>
          <w:rFonts w:ascii="Times New Roman" w:eastAsia="Times New Roman" w:hAnsi="Times New Roman" w:cs="Times New Roman"/>
          <w:spacing w:val="-6"/>
        </w:rPr>
        <w:t>% (в сопоставимых ценах).</w:t>
      </w:r>
    </w:p>
    <w:p w14:paraId="7CEB7A5D" w14:textId="77777777"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spacing w:val="-6"/>
        </w:rPr>
        <w:t xml:space="preserve">На конец </w:t>
      </w:r>
      <w:r>
        <w:rPr>
          <w:rFonts w:ascii="Times New Roman" w:eastAsia="Times New Roman" w:hAnsi="Times New Roman" w:cs="Times New Roman"/>
          <w:spacing w:val="-6"/>
        </w:rPr>
        <w:t>июня</w:t>
      </w:r>
      <w:r w:rsidRPr="00D44EF1">
        <w:rPr>
          <w:rFonts w:ascii="Times New Roman" w:eastAsia="Times New Roman" w:hAnsi="Times New Roman" w:cs="Times New Roman"/>
          <w:spacing w:val="-6"/>
        </w:rPr>
        <w:t xml:space="preserve"> 2023 года по</w:t>
      </w:r>
      <w:r w:rsidRPr="00D44EF1">
        <w:rPr>
          <w:rFonts w:ascii="Times New Roman" w:eastAsia="Times New Roman" w:hAnsi="Times New Roman" w:cs="Times New Roman"/>
          <w:bCs/>
          <w:spacing w:val="-6"/>
        </w:rPr>
        <w:t>головье</w:t>
      </w:r>
      <w:r w:rsidRPr="00D44EF1">
        <w:rPr>
          <w:rFonts w:ascii="Times New Roman" w:eastAsia="Times New Roman" w:hAnsi="Times New Roman" w:cs="Times New Roman"/>
          <w:spacing w:val="-6"/>
        </w:rPr>
        <w:t xml:space="preserve"> крупного рогатого скота в хозяйствах всех категорий составило </w:t>
      </w:r>
      <w:r>
        <w:rPr>
          <w:rFonts w:ascii="Times New Roman" w:eastAsia="Times New Roman" w:hAnsi="Times New Roman" w:cs="Times New Roman"/>
          <w:spacing w:val="-6"/>
        </w:rPr>
        <w:t>217,4</w:t>
      </w:r>
      <w:r w:rsidRPr="00D44EF1">
        <w:rPr>
          <w:rFonts w:ascii="Times New Roman" w:eastAsia="Times New Roman" w:hAnsi="Times New Roman" w:cs="Times New Roman"/>
          <w:spacing w:val="-6"/>
        </w:rPr>
        <w:t xml:space="preserve"> тыс. голов (на 6,</w:t>
      </w:r>
      <w:r>
        <w:rPr>
          <w:rFonts w:ascii="Times New Roman" w:eastAsia="Times New Roman" w:hAnsi="Times New Roman" w:cs="Times New Roman"/>
          <w:spacing w:val="-6"/>
        </w:rPr>
        <w:t>0</w:t>
      </w:r>
      <w:r w:rsidRPr="00D44EF1">
        <w:rPr>
          <w:rFonts w:ascii="Times New Roman" w:eastAsia="Times New Roman" w:hAnsi="Times New Roman" w:cs="Times New Roman"/>
          <w:spacing w:val="-6"/>
        </w:rPr>
        <w:t xml:space="preserve">% меньше по сравнению с аналогичной датой предыдущего года), </w:t>
      </w:r>
      <w:r>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 xml:space="preserve">из него коров – </w:t>
      </w:r>
      <w:r>
        <w:rPr>
          <w:rFonts w:ascii="Times New Roman" w:eastAsia="Times New Roman" w:hAnsi="Times New Roman" w:cs="Times New Roman"/>
          <w:spacing w:val="-6"/>
        </w:rPr>
        <w:t>74,1</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5,1</w:t>
      </w:r>
      <w:r w:rsidRPr="00D44EF1">
        <w:rPr>
          <w:rFonts w:ascii="Times New Roman" w:eastAsia="Times New Roman" w:hAnsi="Times New Roman" w:cs="Times New Roman"/>
          <w:spacing w:val="-6"/>
        </w:rPr>
        <w:t xml:space="preserve">% меньше), свиней – </w:t>
      </w:r>
      <w:r>
        <w:rPr>
          <w:rFonts w:ascii="Times New Roman" w:eastAsia="Times New Roman" w:hAnsi="Times New Roman" w:cs="Times New Roman"/>
          <w:spacing w:val="-6"/>
        </w:rPr>
        <w:t>17,9</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14,3</w:t>
      </w:r>
      <w:r w:rsidRPr="00D44EF1">
        <w:rPr>
          <w:rFonts w:ascii="Times New Roman" w:eastAsia="Times New Roman" w:hAnsi="Times New Roman" w:cs="Times New Roman"/>
          <w:spacing w:val="-6"/>
        </w:rPr>
        <w:t xml:space="preserve">% меньше), лошадей – </w:t>
      </w:r>
      <w:r>
        <w:rPr>
          <w:rFonts w:ascii="Times New Roman" w:eastAsia="Times New Roman" w:hAnsi="Times New Roman" w:cs="Times New Roman"/>
          <w:spacing w:val="-6"/>
        </w:rPr>
        <w:t>235,8</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0,7</w:t>
      </w:r>
      <w:r w:rsidRPr="00D44EF1">
        <w:rPr>
          <w:rFonts w:ascii="Times New Roman" w:eastAsia="Times New Roman" w:hAnsi="Times New Roman" w:cs="Times New Roman"/>
          <w:spacing w:val="-6"/>
        </w:rPr>
        <w:t xml:space="preserve">% меньше), северных оленей – </w:t>
      </w:r>
      <w:r>
        <w:rPr>
          <w:rFonts w:ascii="Times New Roman" w:eastAsia="Times New Roman" w:hAnsi="Times New Roman" w:cs="Times New Roman"/>
          <w:spacing w:val="-6"/>
        </w:rPr>
        <w:t>185,1</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3,6</w:t>
      </w:r>
      <w:r w:rsidRPr="00D44EF1">
        <w:rPr>
          <w:rFonts w:ascii="Times New Roman" w:eastAsia="Times New Roman" w:hAnsi="Times New Roman" w:cs="Times New Roman"/>
          <w:spacing w:val="-6"/>
        </w:rPr>
        <w:t xml:space="preserve">% больше), птиц всех видов – </w:t>
      </w:r>
      <w:r>
        <w:rPr>
          <w:rFonts w:ascii="Times New Roman" w:eastAsia="Times New Roman" w:hAnsi="Times New Roman" w:cs="Times New Roman"/>
          <w:spacing w:val="-6"/>
        </w:rPr>
        <w:t>1016,0</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31,3</w:t>
      </w:r>
      <w:r w:rsidRPr="00D44EF1">
        <w:rPr>
          <w:rFonts w:ascii="Times New Roman" w:eastAsia="Times New Roman" w:hAnsi="Times New Roman" w:cs="Times New Roman"/>
          <w:spacing w:val="-6"/>
        </w:rPr>
        <w:t xml:space="preserve">% </w:t>
      </w:r>
      <w:r>
        <w:rPr>
          <w:rFonts w:ascii="Times New Roman" w:eastAsia="Times New Roman" w:hAnsi="Times New Roman" w:cs="Times New Roman"/>
          <w:spacing w:val="-6"/>
        </w:rPr>
        <w:t>больше</w:t>
      </w:r>
      <w:r w:rsidRPr="00D44EF1">
        <w:rPr>
          <w:rFonts w:ascii="Times New Roman" w:eastAsia="Times New Roman" w:hAnsi="Times New Roman" w:cs="Times New Roman"/>
          <w:spacing w:val="-6"/>
        </w:rPr>
        <w:t>).</w:t>
      </w:r>
    </w:p>
    <w:p w14:paraId="70C2321A" w14:textId="77777777"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b/>
          <w:spacing w:val="-6"/>
        </w:rPr>
        <w:lastRenderedPageBreak/>
        <w:t xml:space="preserve">Производство </w:t>
      </w:r>
      <w:r w:rsidRPr="00D44EF1">
        <w:rPr>
          <w:rFonts w:ascii="Times New Roman" w:eastAsia="Times New Roman" w:hAnsi="Times New Roman" w:cs="Times New Roman"/>
          <w:spacing w:val="-6"/>
        </w:rPr>
        <w:t xml:space="preserve">скота и птицы на убой (в живом весе) составило </w:t>
      </w:r>
      <w:r>
        <w:rPr>
          <w:rFonts w:ascii="Times New Roman" w:eastAsia="Times New Roman" w:hAnsi="Times New Roman" w:cs="Times New Roman"/>
          <w:spacing w:val="-6"/>
        </w:rPr>
        <w:t>2818,3</w:t>
      </w:r>
      <w:r w:rsidRPr="00D44EF1">
        <w:rPr>
          <w:rFonts w:ascii="Times New Roman" w:eastAsia="Times New Roman" w:hAnsi="Times New Roman" w:cs="Times New Roman"/>
          <w:spacing w:val="-6"/>
        </w:rPr>
        <w:t xml:space="preserve"> тонн (</w:t>
      </w:r>
      <w:r>
        <w:rPr>
          <w:rFonts w:ascii="Times New Roman" w:eastAsia="Times New Roman" w:hAnsi="Times New Roman" w:cs="Times New Roman"/>
          <w:spacing w:val="-6"/>
        </w:rPr>
        <w:t>91,3</w:t>
      </w:r>
      <w:r w:rsidRPr="00D44EF1">
        <w:rPr>
          <w:rFonts w:ascii="Times New Roman" w:eastAsia="Times New Roman" w:hAnsi="Times New Roman" w:cs="Times New Roman"/>
          <w:spacing w:val="-6"/>
        </w:rPr>
        <w:t>% к январю-</w:t>
      </w:r>
      <w:r>
        <w:rPr>
          <w:rFonts w:ascii="Times New Roman" w:eastAsia="Times New Roman" w:hAnsi="Times New Roman" w:cs="Times New Roman"/>
          <w:spacing w:val="-6"/>
        </w:rPr>
        <w:t>июню</w:t>
      </w:r>
      <w:r w:rsidRPr="00D44EF1">
        <w:rPr>
          <w:rFonts w:ascii="Times New Roman" w:eastAsia="Times New Roman" w:hAnsi="Times New Roman" w:cs="Times New Roman"/>
          <w:spacing w:val="-6"/>
        </w:rPr>
        <w:t xml:space="preserve"> 2022 года), молока – </w:t>
      </w:r>
      <w:r>
        <w:rPr>
          <w:rFonts w:ascii="Times New Roman" w:eastAsia="Times New Roman" w:hAnsi="Times New Roman" w:cs="Times New Roman"/>
          <w:spacing w:val="-6"/>
        </w:rPr>
        <w:t>56908,1</w:t>
      </w:r>
      <w:r w:rsidRPr="00D44EF1">
        <w:rPr>
          <w:rFonts w:ascii="Times New Roman" w:eastAsia="Times New Roman" w:hAnsi="Times New Roman" w:cs="Times New Roman"/>
          <w:spacing w:val="-6"/>
        </w:rPr>
        <w:t xml:space="preserve"> тонн (</w:t>
      </w:r>
      <w:r>
        <w:rPr>
          <w:rFonts w:ascii="Times New Roman" w:eastAsia="Times New Roman" w:hAnsi="Times New Roman" w:cs="Times New Roman"/>
          <w:spacing w:val="-6"/>
        </w:rPr>
        <w:t>101,3</w:t>
      </w:r>
      <w:r w:rsidRPr="00D44EF1">
        <w:rPr>
          <w:rFonts w:ascii="Times New Roman" w:eastAsia="Times New Roman" w:hAnsi="Times New Roman" w:cs="Times New Roman"/>
          <w:spacing w:val="-6"/>
        </w:rPr>
        <w:t xml:space="preserve">%), яиц – </w:t>
      </w:r>
      <w:r>
        <w:rPr>
          <w:rFonts w:ascii="Times New Roman" w:eastAsia="Times New Roman" w:hAnsi="Times New Roman" w:cs="Times New Roman"/>
          <w:spacing w:val="-6"/>
        </w:rPr>
        <w:t>85875,9</w:t>
      </w:r>
      <w:r w:rsidRPr="00D44EF1">
        <w:rPr>
          <w:rFonts w:ascii="Times New Roman" w:eastAsia="Times New Roman" w:hAnsi="Times New Roman" w:cs="Times New Roman"/>
          <w:spacing w:val="-6"/>
        </w:rPr>
        <w:t xml:space="preserve"> тыс. штук (11</w:t>
      </w:r>
      <w:r>
        <w:rPr>
          <w:rFonts w:ascii="Times New Roman" w:eastAsia="Times New Roman" w:hAnsi="Times New Roman" w:cs="Times New Roman"/>
          <w:spacing w:val="-6"/>
        </w:rPr>
        <w:t>6,4</w:t>
      </w:r>
      <w:r w:rsidRPr="00D44EF1">
        <w:rPr>
          <w:rFonts w:ascii="Times New Roman" w:eastAsia="Times New Roman" w:hAnsi="Times New Roman" w:cs="Times New Roman"/>
          <w:spacing w:val="-6"/>
        </w:rPr>
        <w:t>%).</w:t>
      </w:r>
    </w:p>
    <w:p w14:paraId="676932BC"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t>ИНВЕСТИЦИИ И СТРОИТЕЛЬСТВО</w:t>
      </w:r>
    </w:p>
    <w:p w14:paraId="49CC4A6F" w14:textId="04BAC74A" w:rsidR="00E95B29" w:rsidRPr="00E95B29" w:rsidRDefault="00E95B29" w:rsidP="00E95B29">
      <w:pPr>
        <w:pStyle w:val="ae"/>
        <w:shd w:val="clear" w:color="auto" w:fill="FFFFFF"/>
        <w:ind w:firstLine="709"/>
        <w:rPr>
          <w:spacing w:val="-4"/>
          <w:lang w:val="ru-RU"/>
        </w:rPr>
      </w:pPr>
      <w:r w:rsidRPr="00291B4B">
        <w:rPr>
          <w:spacing w:val="-4"/>
          <w:lang w:val="ru-RU"/>
        </w:rPr>
        <w:t>В январе-</w:t>
      </w:r>
      <w:r w:rsidR="00FF6FEE">
        <w:rPr>
          <w:spacing w:val="-4"/>
          <w:lang w:val="ru-RU"/>
        </w:rPr>
        <w:t>июне</w:t>
      </w:r>
      <w:r w:rsidRPr="00291B4B">
        <w:rPr>
          <w:spacing w:val="-4"/>
          <w:lang w:val="ru-RU"/>
        </w:rPr>
        <w:t xml:space="preserve"> 2023 года, по оценке,</w:t>
      </w:r>
      <w:r w:rsidRPr="00291B4B">
        <w:rPr>
          <w:b/>
          <w:spacing w:val="-4"/>
          <w:lang w:val="ru-RU"/>
        </w:rPr>
        <w:t xml:space="preserve"> инвестиции в основной капитал </w:t>
      </w:r>
      <w:r w:rsidRPr="00291B4B">
        <w:rPr>
          <w:spacing w:val="-4"/>
          <w:lang w:val="ru-RU"/>
        </w:rPr>
        <w:t xml:space="preserve">составили </w:t>
      </w:r>
      <w:r w:rsidR="00F937A9">
        <w:rPr>
          <w:spacing w:val="-4"/>
          <w:lang w:val="ru-RU"/>
        </w:rPr>
        <w:t xml:space="preserve">                      </w:t>
      </w:r>
      <w:r w:rsidR="00FF6FEE" w:rsidRPr="00FF6FEE">
        <w:rPr>
          <w:bCs/>
          <w:spacing w:val="-4"/>
          <w:lang w:val="ru-RU"/>
        </w:rPr>
        <w:t>235490,3</w:t>
      </w:r>
      <w:r w:rsidR="00FF6FEE">
        <w:rPr>
          <w:bCs/>
          <w:spacing w:val="-4"/>
          <w:lang w:val="ru-RU"/>
        </w:rPr>
        <w:t xml:space="preserve"> </w:t>
      </w:r>
      <w:r w:rsidRPr="00291B4B">
        <w:rPr>
          <w:spacing w:val="-4"/>
          <w:lang w:val="ru-RU"/>
        </w:rPr>
        <w:t xml:space="preserve">млн рублей или </w:t>
      </w:r>
      <w:r w:rsidR="00FF6FEE">
        <w:rPr>
          <w:bCs/>
          <w:iCs/>
          <w:spacing w:val="-4"/>
          <w:lang w:val="ru-RU"/>
        </w:rPr>
        <w:t>120,0</w:t>
      </w:r>
      <w:r w:rsidRPr="00291B4B">
        <w:rPr>
          <w:spacing w:val="-4"/>
          <w:lang w:val="ru-RU"/>
        </w:rPr>
        <w:t>% (в сопоставимых ценах) к январю-</w:t>
      </w:r>
      <w:r w:rsidR="00FF6FEE">
        <w:rPr>
          <w:spacing w:val="-4"/>
          <w:lang w:val="ru-RU"/>
        </w:rPr>
        <w:t>июню</w:t>
      </w:r>
      <w:r w:rsidRPr="00291B4B">
        <w:rPr>
          <w:spacing w:val="-4"/>
          <w:lang w:val="ru-RU"/>
        </w:rPr>
        <w:t xml:space="preserve"> 2022 года.</w:t>
      </w:r>
    </w:p>
    <w:p w14:paraId="3D5072FE" w14:textId="4079A011" w:rsidR="00E95B29" w:rsidRPr="00E95B29" w:rsidRDefault="00E95B29" w:rsidP="00E95B29">
      <w:pPr>
        <w:pStyle w:val="ae"/>
        <w:ind w:firstLine="709"/>
        <w:rPr>
          <w:spacing w:val="-4"/>
          <w:lang w:val="ru-RU"/>
        </w:rPr>
      </w:pPr>
      <w:r w:rsidRPr="00E95B29">
        <w:rPr>
          <w:b/>
          <w:spacing w:val="-4"/>
          <w:lang w:val="ru-RU"/>
        </w:rPr>
        <w:t>Объем работ, выполненных собственными силами по виду деятельности «Строительство»</w:t>
      </w:r>
      <w:r w:rsidRPr="00E95B29">
        <w:rPr>
          <w:spacing w:val="-4"/>
          <w:lang w:val="ru-RU"/>
        </w:rPr>
        <w:t xml:space="preserve"> (с учетом объема работ, не наблюдаемых прямыми статистическими методами</w:t>
      </w:r>
      <w:proofErr w:type="gramStart"/>
      <w:r w:rsidRPr="00E95B29">
        <w:rPr>
          <w:spacing w:val="-4"/>
          <w:lang w:val="ru-RU"/>
        </w:rPr>
        <w:t>),</w:t>
      </w:r>
      <w:r w:rsidR="00746B33">
        <w:rPr>
          <w:spacing w:val="-4"/>
          <w:lang w:val="ru-RU"/>
        </w:rPr>
        <w:t xml:space="preserve">   </w:t>
      </w:r>
      <w:proofErr w:type="gramEnd"/>
      <w:r w:rsidR="00746B33">
        <w:rPr>
          <w:spacing w:val="-4"/>
          <w:lang w:val="ru-RU"/>
        </w:rPr>
        <w:t xml:space="preserve">   </w:t>
      </w:r>
      <w:r w:rsidRPr="00E95B29">
        <w:rPr>
          <w:spacing w:val="-4"/>
          <w:lang w:val="ru-RU"/>
        </w:rPr>
        <w:t>в январе-</w:t>
      </w:r>
      <w:r w:rsidR="00233E2E">
        <w:rPr>
          <w:spacing w:val="-4"/>
          <w:lang w:val="ru-RU"/>
        </w:rPr>
        <w:t>ию</w:t>
      </w:r>
      <w:r w:rsidR="00FF6FEE">
        <w:rPr>
          <w:spacing w:val="-4"/>
          <w:lang w:val="ru-RU"/>
        </w:rPr>
        <w:t>л</w:t>
      </w:r>
      <w:r w:rsidR="00233E2E">
        <w:rPr>
          <w:spacing w:val="-4"/>
          <w:lang w:val="ru-RU"/>
        </w:rPr>
        <w:t>е</w:t>
      </w:r>
      <w:r w:rsidRPr="00E95B29">
        <w:rPr>
          <w:spacing w:val="-4"/>
          <w:lang w:val="ru-RU"/>
        </w:rPr>
        <w:t xml:space="preserve"> 2023 года составил </w:t>
      </w:r>
      <w:r w:rsidR="00FF6FEE">
        <w:rPr>
          <w:iCs/>
          <w:lang w:val="ru-RU"/>
        </w:rPr>
        <w:t>119070,3</w:t>
      </w:r>
      <w:r w:rsidRPr="00E95B29">
        <w:rPr>
          <w:iCs/>
          <w:lang w:val="ru-RU"/>
        </w:rPr>
        <w:t xml:space="preserve"> </w:t>
      </w:r>
      <w:r w:rsidRPr="00E95B29">
        <w:rPr>
          <w:spacing w:val="-4"/>
          <w:lang w:val="ru-RU"/>
        </w:rPr>
        <w:t>млн рублей и увеличился по сравнению с январем-</w:t>
      </w:r>
      <w:r w:rsidR="00233E2E">
        <w:rPr>
          <w:spacing w:val="-4"/>
          <w:lang w:val="ru-RU"/>
        </w:rPr>
        <w:t>ию</w:t>
      </w:r>
      <w:r w:rsidR="00FF6FEE">
        <w:rPr>
          <w:spacing w:val="-4"/>
          <w:lang w:val="ru-RU"/>
        </w:rPr>
        <w:t>л</w:t>
      </w:r>
      <w:r w:rsidR="00233E2E">
        <w:rPr>
          <w:spacing w:val="-4"/>
          <w:lang w:val="ru-RU"/>
        </w:rPr>
        <w:t>ем</w:t>
      </w:r>
      <w:r w:rsidRPr="00E95B29">
        <w:rPr>
          <w:spacing w:val="-4"/>
          <w:lang w:val="ru-RU"/>
        </w:rPr>
        <w:t xml:space="preserve"> </w:t>
      </w:r>
      <w:r w:rsidR="00746B33">
        <w:rPr>
          <w:spacing w:val="-4"/>
          <w:lang w:val="ru-RU"/>
        </w:rPr>
        <w:t xml:space="preserve">                      </w:t>
      </w:r>
      <w:r w:rsidRPr="00E95B29">
        <w:rPr>
          <w:spacing w:val="-4"/>
          <w:lang w:val="ru-RU"/>
        </w:rPr>
        <w:t xml:space="preserve">2022 года в сопоставимых ценах на </w:t>
      </w:r>
      <w:r w:rsidR="00FF6FEE">
        <w:rPr>
          <w:spacing w:val="-4"/>
          <w:lang w:val="ru-RU"/>
        </w:rPr>
        <w:t>21,4</w:t>
      </w:r>
      <w:r w:rsidRPr="00E95B29">
        <w:rPr>
          <w:spacing w:val="-4"/>
          <w:lang w:val="ru-RU"/>
        </w:rPr>
        <w:t>%.</w:t>
      </w:r>
    </w:p>
    <w:p w14:paraId="52585EFA" w14:textId="768BC58B"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E95B29">
        <w:rPr>
          <w:rFonts w:ascii="Times New Roman" w:hAnsi="Times New Roman" w:cs="Times New Roman"/>
        </w:rPr>
        <w:t>В январе-</w:t>
      </w:r>
      <w:r w:rsidR="00233E2E">
        <w:rPr>
          <w:rFonts w:ascii="Times New Roman" w:hAnsi="Times New Roman" w:cs="Times New Roman"/>
        </w:rPr>
        <w:t>ию</w:t>
      </w:r>
      <w:r w:rsidR="00FF6FEE">
        <w:rPr>
          <w:rFonts w:ascii="Times New Roman" w:hAnsi="Times New Roman" w:cs="Times New Roman"/>
        </w:rPr>
        <w:t>л</w:t>
      </w:r>
      <w:r w:rsidR="00233E2E">
        <w:rPr>
          <w:rFonts w:ascii="Times New Roman" w:hAnsi="Times New Roman" w:cs="Times New Roman"/>
        </w:rPr>
        <w:t xml:space="preserve">е </w:t>
      </w:r>
      <w:r w:rsidRPr="00E95B29">
        <w:rPr>
          <w:rFonts w:ascii="Times New Roman" w:hAnsi="Times New Roman" w:cs="Times New Roman"/>
        </w:rPr>
        <w:t xml:space="preserve">2023 г. был </w:t>
      </w:r>
      <w:r w:rsidRPr="00E95B29">
        <w:rPr>
          <w:rFonts w:ascii="Times New Roman" w:hAnsi="Times New Roman" w:cs="Times New Roman"/>
          <w:b/>
        </w:rPr>
        <w:t xml:space="preserve">введен </w:t>
      </w:r>
      <w:r w:rsidR="00FF6FEE">
        <w:rPr>
          <w:rFonts w:ascii="Times New Roman" w:hAnsi="Times New Roman" w:cs="Times New Roman"/>
        </w:rPr>
        <w:t>2251</w:t>
      </w:r>
      <w:r w:rsidRPr="00E95B29">
        <w:rPr>
          <w:rFonts w:ascii="Times New Roman" w:hAnsi="Times New Roman" w:cs="Times New Roman"/>
        </w:rPr>
        <w:t xml:space="preserve"> жил</w:t>
      </w:r>
      <w:r w:rsidR="00FF6FEE">
        <w:rPr>
          <w:rFonts w:ascii="Times New Roman" w:hAnsi="Times New Roman" w:cs="Times New Roman"/>
        </w:rPr>
        <w:t>ой</w:t>
      </w:r>
      <w:r w:rsidRPr="00E95B29">
        <w:rPr>
          <w:rFonts w:ascii="Times New Roman" w:hAnsi="Times New Roman" w:cs="Times New Roman"/>
        </w:rPr>
        <w:t xml:space="preserve"> дом общей площадью </w:t>
      </w:r>
      <w:r w:rsidR="00F937A9">
        <w:rPr>
          <w:rFonts w:ascii="Times New Roman" w:hAnsi="Times New Roman" w:cs="Times New Roman"/>
        </w:rPr>
        <w:t xml:space="preserve">                                       </w:t>
      </w:r>
      <w:r w:rsidR="00FF6FEE">
        <w:rPr>
          <w:rFonts w:ascii="Times New Roman" w:hAnsi="Times New Roman" w:cs="Times New Roman"/>
        </w:rPr>
        <w:t>319,0</w:t>
      </w:r>
      <w:r w:rsidRPr="00E95B29">
        <w:rPr>
          <w:rFonts w:ascii="Times New Roman" w:hAnsi="Times New Roman" w:cs="Times New Roman"/>
        </w:rPr>
        <w:t xml:space="preserve"> тыс.</w:t>
      </w:r>
      <w:r w:rsidR="00C33B44">
        <w:rPr>
          <w:rFonts w:ascii="Times New Roman" w:hAnsi="Times New Roman" w:cs="Times New Roman"/>
        </w:rPr>
        <w:t xml:space="preserve"> </w:t>
      </w:r>
      <w:r w:rsidRPr="00E95B29">
        <w:rPr>
          <w:rFonts w:ascii="Times New Roman" w:hAnsi="Times New Roman" w:cs="Times New Roman"/>
        </w:rPr>
        <w:t xml:space="preserve">кв. метров, что на </w:t>
      </w:r>
      <w:r w:rsidR="00FF6FEE">
        <w:rPr>
          <w:rFonts w:ascii="Times New Roman" w:hAnsi="Times New Roman" w:cs="Times New Roman"/>
        </w:rPr>
        <w:t>32,3</w:t>
      </w:r>
      <w:r w:rsidRPr="00E95B29">
        <w:rPr>
          <w:rFonts w:ascii="Times New Roman" w:hAnsi="Times New Roman" w:cs="Times New Roman"/>
        </w:rPr>
        <w:t>% больше, чем в январе-</w:t>
      </w:r>
      <w:r w:rsidR="00233E2E">
        <w:rPr>
          <w:rFonts w:ascii="Times New Roman" w:hAnsi="Times New Roman" w:cs="Times New Roman"/>
        </w:rPr>
        <w:t>ию</w:t>
      </w:r>
      <w:r w:rsidR="00FF6FEE">
        <w:rPr>
          <w:rFonts w:ascii="Times New Roman" w:hAnsi="Times New Roman" w:cs="Times New Roman"/>
        </w:rPr>
        <w:t>л</w:t>
      </w:r>
      <w:r w:rsidR="00233E2E">
        <w:rPr>
          <w:rFonts w:ascii="Times New Roman" w:hAnsi="Times New Roman" w:cs="Times New Roman"/>
        </w:rPr>
        <w:t>е</w:t>
      </w:r>
      <w:r w:rsidRPr="00E95B29">
        <w:rPr>
          <w:rFonts w:ascii="Times New Roman" w:hAnsi="Times New Roman" w:cs="Times New Roman"/>
        </w:rPr>
        <w:t xml:space="preserve"> 2022 года. Населением построено </w:t>
      </w:r>
      <w:r w:rsidR="00746B33">
        <w:rPr>
          <w:rFonts w:ascii="Times New Roman" w:hAnsi="Times New Roman" w:cs="Times New Roman"/>
        </w:rPr>
        <w:t xml:space="preserve">                                 </w:t>
      </w:r>
      <w:r w:rsidR="00FF6FEE">
        <w:rPr>
          <w:rFonts w:ascii="Times New Roman" w:hAnsi="Times New Roman" w:cs="Times New Roman"/>
        </w:rPr>
        <w:t>2203</w:t>
      </w:r>
      <w:r w:rsidRPr="00E95B29">
        <w:rPr>
          <w:rFonts w:ascii="Times New Roman" w:hAnsi="Times New Roman" w:cs="Times New Roman"/>
        </w:rPr>
        <w:t xml:space="preserve"> индивидуальных жилых дом</w:t>
      </w:r>
      <w:r w:rsidR="00FF6FEE">
        <w:rPr>
          <w:rFonts w:ascii="Times New Roman" w:hAnsi="Times New Roman" w:cs="Times New Roman"/>
        </w:rPr>
        <w:t>а</w:t>
      </w:r>
      <w:r w:rsidRPr="00E95B29">
        <w:rPr>
          <w:rFonts w:ascii="Times New Roman" w:hAnsi="Times New Roman" w:cs="Times New Roman"/>
        </w:rPr>
        <w:t xml:space="preserve"> общей площадью </w:t>
      </w:r>
      <w:r w:rsidR="00FF6FEE">
        <w:rPr>
          <w:rFonts w:ascii="Times New Roman" w:hAnsi="Times New Roman" w:cs="Times New Roman"/>
        </w:rPr>
        <w:t>175,4</w:t>
      </w:r>
      <w:r w:rsidRPr="00E95B29">
        <w:rPr>
          <w:rFonts w:ascii="Times New Roman" w:hAnsi="Times New Roman" w:cs="Times New Roman"/>
        </w:rPr>
        <w:t xml:space="preserve"> тыс. кв. метров </w:t>
      </w:r>
      <w:r w:rsidRPr="00E95B29">
        <w:rPr>
          <w:rFonts w:ascii="Times New Roman" w:hAnsi="Times New Roman" w:cs="Times New Roman"/>
          <w:spacing w:val="-4"/>
        </w:rPr>
        <w:t>(</w:t>
      </w:r>
      <w:r w:rsidR="00233E2E">
        <w:rPr>
          <w:rFonts w:ascii="Times New Roman" w:hAnsi="Times New Roman" w:cs="Times New Roman"/>
          <w:spacing w:val="-4"/>
        </w:rPr>
        <w:t>5</w:t>
      </w:r>
      <w:r w:rsidR="00FF6FEE">
        <w:rPr>
          <w:rFonts w:ascii="Times New Roman" w:hAnsi="Times New Roman" w:cs="Times New Roman"/>
          <w:spacing w:val="-4"/>
        </w:rPr>
        <w:t>5</w:t>
      </w:r>
      <w:r w:rsidR="00233E2E">
        <w:rPr>
          <w:rFonts w:ascii="Times New Roman" w:hAnsi="Times New Roman" w:cs="Times New Roman"/>
          <w:spacing w:val="-4"/>
        </w:rPr>
        <w:t>,0</w:t>
      </w:r>
      <w:r w:rsidRPr="00E95B29">
        <w:rPr>
          <w:rFonts w:ascii="Times New Roman" w:hAnsi="Times New Roman" w:cs="Times New Roman"/>
          <w:spacing w:val="-4"/>
        </w:rPr>
        <w:t>% от общего объема жилья, введенного в январе-</w:t>
      </w:r>
      <w:r w:rsidR="00233E2E">
        <w:rPr>
          <w:rFonts w:ascii="Times New Roman" w:hAnsi="Times New Roman" w:cs="Times New Roman"/>
          <w:spacing w:val="-4"/>
        </w:rPr>
        <w:t>ию</w:t>
      </w:r>
      <w:r w:rsidR="00FF6FEE">
        <w:rPr>
          <w:rFonts w:ascii="Times New Roman" w:hAnsi="Times New Roman" w:cs="Times New Roman"/>
          <w:spacing w:val="-4"/>
        </w:rPr>
        <w:t>л</w:t>
      </w:r>
      <w:r w:rsidR="00233E2E">
        <w:rPr>
          <w:rFonts w:ascii="Times New Roman" w:hAnsi="Times New Roman" w:cs="Times New Roman"/>
          <w:spacing w:val="-4"/>
        </w:rPr>
        <w:t>е</w:t>
      </w:r>
      <w:r w:rsidRPr="00E95B29">
        <w:rPr>
          <w:rFonts w:ascii="Times New Roman" w:hAnsi="Times New Roman" w:cs="Times New Roman"/>
          <w:spacing w:val="-4"/>
        </w:rPr>
        <w:t xml:space="preserve"> 2023 года)</w:t>
      </w:r>
      <w:r w:rsidRPr="00E95B29">
        <w:rPr>
          <w:rFonts w:ascii="Times New Roman" w:hAnsi="Times New Roman" w:cs="Times New Roman"/>
        </w:rPr>
        <w:t xml:space="preserve">, что на </w:t>
      </w:r>
      <w:r w:rsidR="00FF6FEE">
        <w:rPr>
          <w:rFonts w:ascii="Times New Roman" w:hAnsi="Times New Roman" w:cs="Times New Roman"/>
        </w:rPr>
        <w:t>8,2</w:t>
      </w:r>
      <w:r w:rsidRPr="00E95B29">
        <w:rPr>
          <w:rFonts w:ascii="Times New Roman" w:hAnsi="Times New Roman" w:cs="Times New Roman"/>
        </w:rPr>
        <w:t>% меньше объема жилья, введенного</w:t>
      </w:r>
      <w:r w:rsidR="00233E2E">
        <w:rPr>
          <w:rFonts w:ascii="Times New Roman" w:hAnsi="Times New Roman" w:cs="Times New Roman"/>
        </w:rPr>
        <w:t xml:space="preserve"> </w:t>
      </w:r>
      <w:r w:rsidRPr="00E95B29">
        <w:rPr>
          <w:rFonts w:ascii="Times New Roman" w:hAnsi="Times New Roman" w:cs="Times New Roman"/>
        </w:rPr>
        <w:t>в соответствующем периоде 2022 года.</w:t>
      </w:r>
    </w:p>
    <w:p w14:paraId="23407B75"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14:paraId="7BCCFAC9" w14:textId="14D35145" w:rsidR="002C562F" w:rsidRPr="004E45AE" w:rsidRDefault="002C562F" w:rsidP="002C562F">
      <w:pPr>
        <w:spacing w:after="0" w:line="240" w:lineRule="auto"/>
        <w:ind w:firstLine="720"/>
        <w:jc w:val="both"/>
        <w:rPr>
          <w:rFonts w:ascii="Times New Roman" w:eastAsia="Times New Roman" w:hAnsi="Times New Roman" w:cs="Times New Roman"/>
          <w:bCs/>
        </w:rPr>
      </w:pPr>
      <w:r w:rsidRPr="004E45AE">
        <w:rPr>
          <w:rFonts w:ascii="Times New Roman" w:eastAsia="Times New Roman" w:hAnsi="Times New Roman" w:cs="Times New Roman"/>
          <w:bCs/>
        </w:rPr>
        <w:t>За январь-</w:t>
      </w:r>
      <w:r w:rsidR="004E45AE" w:rsidRPr="004E45AE">
        <w:rPr>
          <w:rFonts w:ascii="Times New Roman" w:eastAsia="Times New Roman" w:hAnsi="Times New Roman" w:cs="Times New Roman"/>
          <w:bCs/>
        </w:rPr>
        <w:t>ию</w:t>
      </w:r>
      <w:r w:rsidR="00FF6FEE">
        <w:rPr>
          <w:rFonts w:ascii="Times New Roman" w:eastAsia="Times New Roman" w:hAnsi="Times New Roman" w:cs="Times New Roman"/>
          <w:bCs/>
        </w:rPr>
        <w:t>л</w:t>
      </w:r>
      <w:r w:rsidR="004E45AE" w:rsidRPr="004E45AE">
        <w:rPr>
          <w:rFonts w:ascii="Times New Roman" w:eastAsia="Times New Roman" w:hAnsi="Times New Roman" w:cs="Times New Roman"/>
          <w:bCs/>
        </w:rPr>
        <w:t>ь</w:t>
      </w:r>
      <w:r w:rsidRPr="004E45AE">
        <w:rPr>
          <w:rFonts w:ascii="Times New Roman" w:eastAsia="Times New Roman" w:hAnsi="Times New Roman" w:cs="Times New Roman"/>
          <w:bCs/>
        </w:rPr>
        <w:t xml:space="preserve"> 2023 года </w:t>
      </w:r>
      <w:r w:rsidRPr="004E45AE">
        <w:rPr>
          <w:rFonts w:ascii="Times New Roman" w:eastAsia="Times New Roman" w:hAnsi="Times New Roman" w:cs="Times New Roman"/>
          <w:b/>
          <w:bCs/>
        </w:rPr>
        <w:t>грузооборот автомобильного транспорта</w:t>
      </w:r>
      <w:r w:rsidRPr="004E45AE">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9D5841">
        <w:rPr>
          <w:rFonts w:ascii="Times New Roman" w:eastAsia="Times New Roman" w:hAnsi="Times New Roman" w:cs="Times New Roman"/>
          <w:bCs/>
        </w:rPr>
        <w:t>312,1</w:t>
      </w:r>
      <w:r w:rsidRPr="004E45AE">
        <w:rPr>
          <w:rFonts w:ascii="Times New Roman" w:eastAsia="Times New Roman" w:hAnsi="Times New Roman" w:cs="Times New Roman"/>
          <w:bCs/>
        </w:rPr>
        <w:t xml:space="preserve"> млн тонно-километров (на </w:t>
      </w:r>
      <w:r w:rsidR="003C2FAA">
        <w:rPr>
          <w:rFonts w:ascii="Times New Roman" w:eastAsia="Times New Roman" w:hAnsi="Times New Roman" w:cs="Times New Roman"/>
          <w:bCs/>
        </w:rPr>
        <w:t>0,</w:t>
      </w:r>
      <w:r w:rsidR="009D5841">
        <w:rPr>
          <w:rFonts w:ascii="Times New Roman" w:eastAsia="Times New Roman" w:hAnsi="Times New Roman" w:cs="Times New Roman"/>
          <w:bCs/>
        </w:rPr>
        <w:t>3</w:t>
      </w:r>
      <w:r w:rsidRPr="004E45AE">
        <w:rPr>
          <w:rFonts w:ascii="Times New Roman" w:eastAsia="Times New Roman" w:hAnsi="Times New Roman" w:cs="Times New Roman"/>
          <w:bCs/>
        </w:rPr>
        <w:t xml:space="preserve">% </w:t>
      </w:r>
      <w:r w:rsidR="009D5841">
        <w:rPr>
          <w:rFonts w:ascii="Times New Roman" w:eastAsia="Times New Roman" w:hAnsi="Times New Roman" w:cs="Times New Roman"/>
          <w:bCs/>
        </w:rPr>
        <w:t>больше</w:t>
      </w:r>
      <w:r w:rsidR="00C8507A" w:rsidRPr="004E45AE">
        <w:rPr>
          <w:rFonts w:ascii="Times New Roman" w:eastAsia="Times New Roman" w:hAnsi="Times New Roman" w:cs="Times New Roman"/>
          <w:bCs/>
        </w:rPr>
        <w:t xml:space="preserve"> уровня</w:t>
      </w:r>
      <w:r w:rsidRPr="004E45AE">
        <w:rPr>
          <w:rFonts w:ascii="Times New Roman" w:eastAsia="Times New Roman" w:hAnsi="Times New Roman" w:cs="Times New Roman"/>
          <w:bCs/>
        </w:rPr>
        <w:t xml:space="preserve"> в январе-</w:t>
      </w:r>
      <w:r w:rsidR="004E45AE" w:rsidRPr="004E45AE">
        <w:rPr>
          <w:rFonts w:ascii="Times New Roman" w:eastAsia="Times New Roman" w:hAnsi="Times New Roman" w:cs="Times New Roman"/>
          <w:bCs/>
        </w:rPr>
        <w:t>ию</w:t>
      </w:r>
      <w:r w:rsidR="003C2FAA">
        <w:rPr>
          <w:rFonts w:ascii="Times New Roman" w:eastAsia="Times New Roman" w:hAnsi="Times New Roman" w:cs="Times New Roman"/>
          <w:bCs/>
        </w:rPr>
        <w:t>л</w:t>
      </w:r>
      <w:r w:rsidR="004E45AE" w:rsidRPr="004E45AE">
        <w:rPr>
          <w:rFonts w:ascii="Times New Roman" w:eastAsia="Times New Roman" w:hAnsi="Times New Roman" w:cs="Times New Roman"/>
          <w:bCs/>
        </w:rPr>
        <w:t>е</w:t>
      </w:r>
      <w:r w:rsidRPr="004E45AE">
        <w:rPr>
          <w:rFonts w:ascii="Times New Roman" w:eastAsia="Times New Roman" w:hAnsi="Times New Roman" w:cs="Times New Roman"/>
          <w:bCs/>
        </w:rPr>
        <w:t xml:space="preserve"> 2022 года). </w:t>
      </w:r>
    </w:p>
    <w:p w14:paraId="01BDF592" w14:textId="577C7B22" w:rsidR="00B51E2F" w:rsidRPr="008E6425" w:rsidRDefault="002C562F" w:rsidP="002C562F">
      <w:pPr>
        <w:spacing w:after="0" w:line="240" w:lineRule="auto"/>
        <w:ind w:firstLine="709"/>
        <w:jc w:val="both"/>
        <w:rPr>
          <w:rFonts w:ascii="Times New Roman" w:eastAsia="Times New Roman" w:hAnsi="Times New Roman" w:cs="Times New Roman"/>
          <w:bCs/>
        </w:rPr>
      </w:pPr>
      <w:r w:rsidRPr="004E45AE">
        <w:rPr>
          <w:rFonts w:ascii="Times New Roman" w:eastAsia="Times New Roman" w:hAnsi="Times New Roman" w:cs="Times New Roman"/>
          <w:b/>
          <w:bCs/>
        </w:rPr>
        <w:t>Пассажирооборот</w:t>
      </w:r>
      <w:r w:rsidRPr="004E45AE">
        <w:rPr>
          <w:rFonts w:ascii="Times New Roman" w:eastAsia="Times New Roman" w:hAnsi="Times New Roman" w:cs="Times New Roman"/>
        </w:rPr>
        <w:t xml:space="preserve"> автомобильного транспорта в январе-</w:t>
      </w:r>
      <w:r w:rsidR="004E45AE" w:rsidRPr="004E45AE">
        <w:rPr>
          <w:rFonts w:ascii="Times New Roman" w:eastAsia="Times New Roman" w:hAnsi="Times New Roman" w:cs="Times New Roman"/>
        </w:rPr>
        <w:t>ию</w:t>
      </w:r>
      <w:r w:rsidR="003C2FAA">
        <w:rPr>
          <w:rFonts w:ascii="Times New Roman" w:eastAsia="Times New Roman" w:hAnsi="Times New Roman" w:cs="Times New Roman"/>
        </w:rPr>
        <w:t>л</w:t>
      </w:r>
      <w:r w:rsidR="004E45AE" w:rsidRPr="004E45AE">
        <w:rPr>
          <w:rFonts w:ascii="Times New Roman" w:eastAsia="Times New Roman" w:hAnsi="Times New Roman" w:cs="Times New Roman"/>
        </w:rPr>
        <w:t>е</w:t>
      </w:r>
      <w:r w:rsidRPr="004E45AE">
        <w:rPr>
          <w:rFonts w:ascii="Times New Roman" w:eastAsia="Times New Roman" w:hAnsi="Times New Roman" w:cs="Times New Roman"/>
        </w:rPr>
        <w:t xml:space="preserve"> 2023 года составил </w:t>
      </w:r>
      <w:r w:rsidR="00746B33" w:rsidRPr="004E45AE">
        <w:rPr>
          <w:rFonts w:ascii="Times New Roman" w:eastAsia="Times New Roman" w:hAnsi="Times New Roman" w:cs="Times New Roman"/>
        </w:rPr>
        <w:t xml:space="preserve">                   </w:t>
      </w:r>
      <w:r w:rsidR="009D5841">
        <w:rPr>
          <w:rFonts w:ascii="Times New Roman" w:eastAsia="Times New Roman" w:hAnsi="Times New Roman" w:cs="Times New Roman"/>
        </w:rPr>
        <w:t>141,9</w:t>
      </w:r>
      <w:r w:rsidR="00C8507A" w:rsidRPr="004E45AE">
        <w:rPr>
          <w:rFonts w:ascii="Times New Roman" w:eastAsia="Times New Roman" w:hAnsi="Times New Roman" w:cs="Times New Roman"/>
        </w:rPr>
        <w:t xml:space="preserve"> </w:t>
      </w:r>
      <w:r w:rsidRPr="004E45AE">
        <w:rPr>
          <w:rFonts w:ascii="Times New Roman" w:eastAsia="Times New Roman" w:hAnsi="Times New Roman" w:cs="Times New Roman"/>
        </w:rPr>
        <w:t>млн</w:t>
      </w:r>
      <w:r w:rsidRPr="004E45AE">
        <w:rPr>
          <w:rFonts w:ascii="Times New Roman" w:eastAsia="Times New Roman" w:hAnsi="Times New Roman" w:cs="Times New Roman"/>
          <w:b/>
          <w:bCs/>
        </w:rPr>
        <w:t> </w:t>
      </w:r>
      <w:r w:rsidR="005B4622" w:rsidRPr="004E45AE">
        <w:rPr>
          <w:rFonts w:ascii="Times New Roman" w:eastAsia="Times New Roman" w:hAnsi="Times New Roman" w:cs="Times New Roman"/>
        </w:rPr>
        <w:t xml:space="preserve">пассажиро-километров (на </w:t>
      </w:r>
      <w:r w:rsidR="009D5841">
        <w:rPr>
          <w:rFonts w:ascii="Times New Roman" w:eastAsia="Times New Roman" w:hAnsi="Times New Roman" w:cs="Times New Roman"/>
        </w:rPr>
        <w:t>28,4</w:t>
      </w:r>
      <w:r w:rsidRPr="004E45AE">
        <w:rPr>
          <w:rFonts w:ascii="Times New Roman" w:eastAsia="Times New Roman" w:hAnsi="Times New Roman" w:cs="Times New Roman"/>
        </w:rPr>
        <w:t>%</w:t>
      </w:r>
      <w:r w:rsidR="00C8507A" w:rsidRPr="004E45AE">
        <w:rPr>
          <w:rFonts w:ascii="Times New Roman" w:eastAsia="Times New Roman" w:hAnsi="Times New Roman" w:cs="Times New Roman"/>
        </w:rPr>
        <w:t xml:space="preserve"> </w:t>
      </w:r>
      <w:r w:rsidR="009D5841">
        <w:rPr>
          <w:rFonts w:ascii="Times New Roman" w:eastAsia="Times New Roman" w:hAnsi="Times New Roman" w:cs="Times New Roman"/>
        </w:rPr>
        <w:t>выше</w:t>
      </w:r>
      <w:r w:rsidR="00C8507A" w:rsidRPr="004E45AE">
        <w:rPr>
          <w:rFonts w:ascii="Times New Roman" w:eastAsia="Times New Roman" w:hAnsi="Times New Roman" w:cs="Times New Roman"/>
        </w:rPr>
        <w:t xml:space="preserve"> уровня </w:t>
      </w:r>
      <w:r w:rsidRPr="004E45AE">
        <w:rPr>
          <w:rFonts w:ascii="Times New Roman" w:eastAsia="Times New Roman" w:hAnsi="Times New Roman" w:cs="Times New Roman"/>
        </w:rPr>
        <w:t>в январе-</w:t>
      </w:r>
      <w:r w:rsidR="004E45AE" w:rsidRPr="004E45AE">
        <w:rPr>
          <w:rFonts w:ascii="Times New Roman" w:eastAsia="Times New Roman" w:hAnsi="Times New Roman" w:cs="Times New Roman"/>
        </w:rPr>
        <w:t>ию</w:t>
      </w:r>
      <w:r w:rsidR="00FF6FEE">
        <w:rPr>
          <w:rFonts w:ascii="Times New Roman" w:eastAsia="Times New Roman" w:hAnsi="Times New Roman" w:cs="Times New Roman"/>
        </w:rPr>
        <w:t>л</w:t>
      </w:r>
      <w:r w:rsidR="004E45AE" w:rsidRPr="004E45AE">
        <w:rPr>
          <w:rFonts w:ascii="Times New Roman" w:eastAsia="Times New Roman" w:hAnsi="Times New Roman" w:cs="Times New Roman"/>
        </w:rPr>
        <w:t>е</w:t>
      </w:r>
      <w:r w:rsidRPr="004E45AE">
        <w:rPr>
          <w:rFonts w:ascii="Times New Roman" w:eastAsia="Times New Roman" w:hAnsi="Times New Roman" w:cs="Times New Roman"/>
        </w:rPr>
        <w:t xml:space="preserve"> 2022 года).</w:t>
      </w:r>
    </w:p>
    <w:p w14:paraId="6F82A1F3"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14:paraId="018BE52A" w14:textId="5D2DF2D7" w:rsidR="008E6425" w:rsidRPr="008E6425" w:rsidRDefault="008E6425" w:rsidP="008E6425">
      <w:pPr>
        <w:pStyle w:val="af"/>
        <w:spacing w:before="0" w:after="0"/>
        <w:ind w:firstLine="709"/>
        <w:jc w:val="both"/>
        <w:rPr>
          <w:bCs/>
          <w:sz w:val="22"/>
          <w:szCs w:val="22"/>
        </w:rPr>
      </w:pPr>
      <w:r w:rsidRPr="008E6425">
        <w:rPr>
          <w:bCs/>
          <w:sz w:val="22"/>
          <w:szCs w:val="22"/>
        </w:rPr>
        <w:t>В январе-</w:t>
      </w:r>
      <w:r w:rsidR="00233E2E">
        <w:rPr>
          <w:bCs/>
          <w:sz w:val="22"/>
          <w:szCs w:val="22"/>
        </w:rPr>
        <w:t>ию</w:t>
      </w:r>
      <w:r w:rsidR="00FF6FEE">
        <w:rPr>
          <w:bCs/>
          <w:sz w:val="22"/>
          <w:szCs w:val="22"/>
        </w:rPr>
        <w:t>л</w:t>
      </w:r>
      <w:r w:rsidR="00233E2E">
        <w:rPr>
          <w:bCs/>
          <w:sz w:val="22"/>
          <w:szCs w:val="22"/>
        </w:rPr>
        <w:t>е</w:t>
      </w:r>
      <w:r w:rsidRPr="008E6425">
        <w:rPr>
          <w:bCs/>
          <w:sz w:val="22"/>
          <w:szCs w:val="22"/>
        </w:rPr>
        <w:t xml:space="preserve"> 2023 года </w:t>
      </w:r>
      <w:r w:rsidRPr="008E6425">
        <w:rPr>
          <w:b/>
          <w:bCs/>
          <w:sz w:val="22"/>
          <w:szCs w:val="22"/>
        </w:rPr>
        <w:t>оборот розничной торговли</w:t>
      </w:r>
      <w:r w:rsidRPr="008E6425">
        <w:rPr>
          <w:bCs/>
          <w:sz w:val="22"/>
          <w:szCs w:val="22"/>
        </w:rPr>
        <w:t xml:space="preserve"> составил </w:t>
      </w:r>
      <w:r w:rsidR="00FF6FEE">
        <w:rPr>
          <w:bCs/>
          <w:sz w:val="22"/>
          <w:szCs w:val="22"/>
        </w:rPr>
        <w:t>181474,0</w:t>
      </w:r>
      <w:r w:rsidRPr="008E6425">
        <w:rPr>
          <w:bCs/>
          <w:sz w:val="22"/>
          <w:szCs w:val="22"/>
        </w:rPr>
        <w:t xml:space="preserve"> млн </w:t>
      </w:r>
      <w:proofErr w:type="gramStart"/>
      <w:r w:rsidRPr="008E6425">
        <w:rPr>
          <w:bCs/>
          <w:sz w:val="22"/>
          <w:szCs w:val="22"/>
        </w:rPr>
        <w:t>рублей,</w:t>
      </w:r>
      <w:r w:rsidR="00746B33">
        <w:rPr>
          <w:bCs/>
          <w:sz w:val="22"/>
          <w:szCs w:val="22"/>
        </w:rPr>
        <w:t xml:space="preserve">   </w:t>
      </w:r>
      <w:proofErr w:type="gramEnd"/>
      <w:r w:rsidR="00746B33">
        <w:rPr>
          <w:bCs/>
          <w:sz w:val="22"/>
          <w:szCs w:val="22"/>
        </w:rPr>
        <w:t xml:space="preserve">  </w:t>
      </w:r>
      <w:r w:rsidRPr="008E6425">
        <w:rPr>
          <w:bCs/>
          <w:sz w:val="22"/>
          <w:szCs w:val="22"/>
        </w:rPr>
        <w:t>что</w:t>
      </w:r>
      <w:r w:rsidR="00411A3F">
        <w:rPr>
          <w:bCs/>
          <w:sz w:val="22"/>
          <w:szCs w:val="22"/>
        </w:rPr>
        <w:t xml:space="preserve"> </w:t>
      </w:r>
      <w:r w:rsidRPr="008E6425">
        <w:rPr>
          <w:bCs/>
          <w:sz w:val="22"/>
          <w:szCs w:val="22"/>
        </w:rPr>
        <w:t xml:space="preserve">в сопоставимых ценах на </w:t>
      </w:r>
      <w:r w:rsidR="00233E2E">
        <w:rPr>
          <w:bCs/>
          <w:sz w:val="22"/>
          <w:szCs w:val="22"/>
        </w:rPr>
        <w:t>3,</w:t>
      </w:r>
      <w:r w:rsidR="00FF6FEE">
        <w:rPr>
          <w:bCs/>
          <w:sz w:val="22"/>
          <w:szCs w:val="22"/>
        </w:rPr>
        <w:t>9</w:t>
      </w:r>
      <w:r w:rsidRPr="008E6425">
        <w:rPr>
          <w:bCs/>
          <w:sz w:val="22"/>
          <w:szCs w:val="22"/>
        </w:rPr>
        <w:t>% выше, чем в январе-</w:t>
      </w:r>
      <w:r w:rsidR="00233E2E">
        <w:rPr>
          <w:bCs/>
          <w:sz w:val="22"/>
          <w:szCs w:val="22"/>
        </w:rPr>
        <w:t>ию</w:t>
      </w:r>
      <w:r w:rsidR="00FF6FEE">
        <w:rPr>
          <w:bCs/>
          <w:sz w:val="22"/>
          <w:szCs w:val="22"/>
        </w:rPr>
        <w:t>л</w:t>
      </w:r>
      <w:r w:rsidR="00233E2E">
        <w:rPr>
          <w:bCs/>
          <w:sz w:val="22"/>
          <w:szCs w:val="22"/>
        </w:rPr>
        <w:t>е</w:t>
      </w:r>
      <w:r w:rsidRPr="008E6425">
        <w:rPr>
          <w:bCs/>
          <w:sz w:val="22"/>
          <w:szCs w:val="22"/>
        </w:rPr>
        <w:t xml:space="preserve"> 2022 года. В расчете на душу населения розничная торговля товаров составила </w:t>
      </w:r>
      <w:r w:rsidR="00FF6FEE">
        <w:rPr>
          <w:bCs/>
          <w:sz w:val="22"/>
          <w:szCs w:val="22"/>
        </w:rPr>
        <w:t>181916,9</w:t>
      </w:r>
      <w:r w:rsidR="00233E2E">
        <w:rPr>
          <w:bCs/>
          <w:sz w:val="22"/>
          <w:szCs w:val="22"/>
        </w:rPr>
        <w:t xml:space="preserve"> </w:t>
      </w:r>
      <w:r w:rsidRPr="008E6425">
        <w:rPr>
          <w:bCs/>
          <w:sz w:val="22"/>
          <w:szCs w:val="22"/>
        </w:rPr>
        <w:t>рубл</w:t>
      </w:r>
      <w:r w:rsidR="00FF6FEE">
        <w:rPr>
          <w:bCs/>
          <w:sz w:val="22"/>
          <w:szCs w:val="22"/>
        </w:rPr>
        <w:t>ей</w:t>
      </w:r>
      <w:r w:rsidRPr="008E6425">
        <w:rPr>
          <w:bCs/>
          <w:sz w:val="22"/>
          <w:szCs w:val="22"/>
        </w:rPr>
        <w:t>.</w:t>
      </w:r>
    </w:p>
    <w:p w14:paraId="6EE32671" w14:textId="5583CCA9"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w:t>
      </w:r>
      <w:r w:rsidR="00746B33">
        <w:rPr>
          <w:rFonts w:ascii="Times New Roman" w:hAnsi="Times New Roman" w:cs="Times New Roman"/>
        </w:rPr>
        <w:t xml:space="preserve">                            </w:t>
      </w:r>
      <w:r w:rsidRPr="008E6425">
        <w:rPr>
          <w:rFonts w:ascii="Times New Roman" w:hAnsi="Times New Roman" w:cs="Times New Roman"/>
        </w:rPr>
        <w:t xml:space="preserve">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00FF6FEE">
        <w:rPr>
          <w:rFonts w:ascii="Times New Roman" w:hAnsi="Times New Roman" w:cs="Times New Roman"/>
        </w:rPr>
        <w:t>17171,9</w:t>
      </w:r>
      <w:r w:rsidRPr="008E6425">
        <w:rPr>
          <w:rFonts w:ascii="Times New Roman" w:hAnsi="Times New Roman" w:cs="Times New Roman"/>
        </w:rPr>
        <w:t xml:space="preserve"> </w:t>
      </w:r>
      <w:r w:rsidRPr="008E6425">
        <w:rPr>
          <w:rFonts w:ascii="Times New Roman" w:hAnsi="Times New Roman" w:cs="Times New Roman"/>
          <w:bCs/>
        </w:rPr>
        <w:t xml:space="preserve">млн рублей, что в сопоставимых ценах на </w:t>
      </w:r>
      <w:r w:rsidR="00FF6FEE">
        <w:rPr>
          <w:rFonts w:ascii="Times New Roman" w:hAnsi="Times New Roman" w:cs="Times New Roman"/>
          <w:bCs/>
        </w:rPr>
        <w:t>2,8</w:t>
      </w:r>
      <w:r w:rsidRPr="008E6425">
        <w:rPr>
          <w:rFonts w:ascii="Times New Roman" w:hAnsi="Times New Roman" w:cs="Times New Roman"/>
          <w:bCs/>
        </w:rPr>
        <w:t>% выше, чем в январе-</w:t>
      </w:r>
      <w:r w:rsidR="00233E2E">
        <w:rPr>
          <w:rFonts w:ascii="Times New Roman" w:hAnsi="Times New Roman" w:cs="Times New Roman"/>
          <w:bCs/>
        </w:rPr>
        <w:t>ию</w:t>
      </w:r>
      <w:r w:rsidR="00FF6FEE">
        <w:rPr>
          <w:rFonts w:ascii="Times New Roman" w:hAnsi="Times New Roman" w:cs="Times New Roman"/>
          <w:bCs/>
        </w:rPr>
        <w:t>л</w:t>
      </w:r>
      <w:r w:rsidR="00233E2E">
        <w:rPr>
          <w:rFonts w:ascii="Times New Roman" w:hAnsi="Times New Roman" w:cs="Times New Roman"/>
          <w:bCs/>
        </w:rPr>
        <w:t>е</w:t>
      </w:r>
      <w:r w:rsidRPr="008E6425">
        <w:rPr>
          <w:rFonts w:ascii="Times New Roman" w:hAnsi="Times New Roman" w:cs="Times New Roman"/>
          <w:bCs/>
        </w:rPr>
        <w:t xml:space="preserve"> 2022 года. </w:t>
      </w:r>
    </w:p>
    <w:p w14:paraId="1B46A102" w14:textId="03403436"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w:t>
      </w:r>
      <w:r w:rsidR="00FF6FEE">
        <w:rPr>
          <w:rFonts w:ascii="Times New Roman" w:hAnsi="Times New Roman" w:cs="Times New Roman"/>
        </w:rPr>
        <w:t>61903,5</w:t>
      </w:r>
      <w:r w:rsidRPr="008E6425">
        <w:rPr>
          <w:rFonts w:ascii="Times New Roman" w:hAnsi="Times New Roman" w:cs="Times New Roman"/>
        </w:rPr>
        <w:t xml:space="preserve"> млн </w:t>
      </w:r>
      <w:proofErr w:type="gramStart"/>
      <w:r w:rsidRPr="008E6425">
        <w:rPr>
          <w:rFonts w:ascii="Times New Roman" w:hAnsi="Times New Roman" w:cs="Times New Roman"/>
        </w:rPr>
        <w:t xml:space="preserve">рублей, </w:t>
      </w:r>
      <w:r w:rsidR="00E44787">
        <w:rPr>
          <w:rFonts w:ascii="Times New Roman" w:hAnsi="Times New Roman" w:cs="Times New Roman"/>
        </w:rPr>
        <w:t xml:space="preserve">  </w:t>
      </w:r>
      <w:proofErr w:type="gramEnd"/>
      <w:r w:rsidR="00E44787">
        <w:rPr>
          <w:rFonts w:ascii="Times New Roman" w:hAnsi="Times New Roman" w:cs="Times New Roman"/>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сопоставимых ценах на </w:t>
      </w:r>
      <w:r w:rsidR="00233E2E">
        <w:rPr>
          <w:rFonts w:ascii="Times New Roman" w:hAnsi="Times New Roman" w:cs="Times New Roman"/>
          <w:spacing w:val="-4"/>
        </w:rPr>
        <w:t>2,</w:t>
      </w:r>
      <w:r w:rsidR="00FF6FEE">
        <w:rPr>
          <w:rFonts w:ascii="Times New Roman" w:hAnsi="Times New Roman" w:cs="Times New Roman"/>
          <w:spacing w:val="-4"/>
        </w:rPr>
        <w:t>5</w:t>
      </w:r>
      <w:r w:rsidRPr="008E6425">
        <w:rPr>
          <w:rFonts w:ascii="Times New Roman" w:hAnsi="Times New Roman" w:cs="Times New Roman"/>
          <w:spacing w:val="-4"/>
        </w:rPr>
        <w:t>% выше, чем в январе-</w:t>
      </w:r>
      <w:r w:rsidR="00233E2E">
        <w:rPr>
          <w:rFonts w:ascii="Times New Roman" w:hAnsi="Times New Roman" w:cs="Times New Roman"/>
          <w:spacing w:val="-4"/>
        </w:rPr>
        <w:t>ию</w:t>
      </w:r>
      <w:r w:rsidR="00FF6FEE">
        <w:rPr>
          <w:rFonts w:ascii="Times New Roman" w:hAnsi="Times New Roman" w:cs="Times New Roman"/>
          <w:spacing w:val="-4"/>
        </w:rPr>
        <w:t>л</w:t>
      </w:r>
      <w:r w:rsidR="00233E2E">
        <w:rPr>
          <w:rFonts w:ascii="Times New Roman" w:hAnsi="Times New Roman" w:cs="Times New Roman"/>
          <w:spacing w:val="-4"/>
        </w:rPr>
        <w:t>е</w:t>
      </w:r>
      <w:r w:rsidRPr="008E6425">
        <w:rPr>
          <w:rFonts w:ascii="Times New Roman" w:hAnsi="Times New Roman" w:cs="Times New Roman"/>
          <w:spacing w:val="-4"/>
        </w:rPr>
        <w:t xml:space="preserve"> 2022 года. </w:t>
      </w:r>
      <w:r w:rsidR="00233E2E">
        <w:rPr>
          <w:rFonts w:ascii="Times New Roman" w:hAnsi="Times New Roman" w:cs="Times New Roman"/>
        </w:rPr>
        <w:t>У</w:t>
      </w:r>
      <w:r w:rsidRPr="008E6425">
        <w:rPr>
          <w:rFonts w:ascii="Times New Roman" w:hAnsi="Times New Roman" w:cs="Times New Roman"/>
        </w:rPr>
        <w:t>величение объема отмечено по видам услуг:</w:t>
      </w:r>
      <w:r w:rsidRPr="008E6425">
        <w:rPr>
          <w:rFonts w:ascii="Times New Roman" w:hAnsi="Times New Roman" w:cs="Times New Roman"/>
          <w:spacing w:val="-4"/>
        </w:rPr>
        <w:t xml:space="preserve"> транспортные – на </w:t>
      </w:r>
      <w:r w:rsidR="00FF6FEE">
        <w:rPr>
          <w:rFonts w:ascii="Times New Roman" w:hAnsi="Times New Roman" w:cs="Times New Roman"/>
          <w:spacing w:val="-4"/>
        </w:rPr>
        <w:t>8,1</w:t>
      </w:r>
      <w:r w:rsidRPr="008E6425">
        <w:rPr>
          <w:rFonts w:ascii="Times New Roman" w:hAnsi="Times New Roman" w:cs="Times New Roman"/>
          <w:spacing w:val="-4"/>
        </w:rPr>
        <w:t>% (</w:t>
      </w:r>
      <w:r w:rsidR="00233E2E">
        <w:rPr>
          <w:rFonts w:ascii="Times New Roman" w:hAnsi="Times New Roman" w:cs="Times New Roman"/>
          <w:spacing w:val="-4"/>
        </w:rPr>
        <w:t xml:space="preserve">доля </w:t>
      </w:r>
      <w:r w:rsidR="00FF6FEE">
        <w:rPr>
          <w:rFonts w:ascii="Times New Roman" w:hAnsi="Times New Roman" w:cs="Times New Roman"/>
          <w:spacing w:val="-4"/>
        </w:rPr>
        <w:t>30,6</w:t>
      </w:r>
      <w:r w:rsidR="00233E2E">
        <w:rPr>
          <w:rFonts w:ascii="Times New Roman" w:hAnsi="Times New Roman" w:cs="Times New Roman"/>
          <w:spacing w:val="-4"/>
        </w:rPr>
        <w:t>%</w:t>
      </w:r>
      <w:r w:rsidRPr="008E6425">
        <w:rPr>
          <w:rFonts w:ascii="Times New Roman" w:hAnsi="Times New Roman" w:cs="Times New Roman"/>
          <w:spacing w:val="-4"/>
        </w:rPr>
        <w:t xml:space="preserve">), коммунальные – на </w:t>
      </w:r>
      <w:r w:rsidR="00FF6FEE">
        <w:rPr>
          <w:rFonts w:ascii="Times New Roman" w:hAnsi="Times New Roman" w:cs="Times New Roman"/>
          <w:spacing w:val="-4"/>
        </w:rPr>
        <w:t>3,1</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FF6FEE">
        <w:rPr>
          <w:rFonts w:ascii="Times New Roman" w:hAnsi="Times New Roman" w:cs="Times New Roman"/>
          <w:spacing w:val="-4"/>
        </w:rPr>
        <w:t>20,0</w:t>
      </w:r>
      <w:r w:rsidRPr="008E6425">
        <w:rPr>
          <w:rFonts w:ascii="Times New Roman" w:hAnsi="Times New Roman" w:cs="Times New Roman"/>
          <w:spacing w:val="-4"/>
        </w:rPr>
        <w:t xml:space="preserve">%), телекоммуникационные – на </w:t>
      </w:r>
      <w:r w:rsidR="00233E2E">
        <w:rPr>
          <w:rFonts w:ascii="Times New Roman" w:hAnsi="Times New Roman" w:cs="Times New Roman"/>
          <w:spacing w:val="-4"/>
        </w:rPr>
        <w:t>3,</w:t>
      </w:r>
      <w:r w:rsidR="00FF6FEE">
        <w:rPr>
          <w:rFonts w:ascii="Times New Roman" w:hAnsi="Times New Roman" w:cs="Times New Roman"/>
          <w:spacing w:val="-4"/>
        </w:rPr>
        <w:t>2</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233E2E">
        <w:rPr>
          <w:rFonts w:ascii="Times New Roman" w:hAnsi="Times New Roman" w:cs="Times New Roman"/>
          <w:spacing w:val="-4"/>
        </w:rPr>
        <w:t>13,</w:t>
      </w:r>
      <w:r w:rsidR="00FF6FEE">
        <w:rPr>
          <w:rFonts w:ascii="Times New Roman" w:hAnsi="Times New Roman" w:cs="Times New Roman"/>
          <w:spacing w:val="-4"/>
        </w:rPr>
        <w:t>4</w:t>
      </w:r>
      <w:r w:rsidRPr="008E6425">
        <w:rPr>
          <w:rFonts w:ascii="Times New Roman" w:hAnsi="Times New Roman" w:cs="Times New Roman"/>
          <w:spacing w:val="-4"/>
        </w:rPr>
        <w:t xml:space="preserve">%), </w:t>
      </w:r>
      <w:r w:rsidR="00CC2466">
        <w:rPr>
          <w:rFonts w:ascii="Times New Roman" w:hAnsi="Times New Roman" w:cs="Times New Roman"/>
          <w:spacing w:val="-4"/>
        </w:rPr>
        <w:t>системы образования на 1,</w:t>
      </w:r>
      <w:r w:rsidR="00FF6FEE">
        <w:rPr>
          <w:rFonts w:ascii="Times New Roman" w:hAnsi="Times New Roman" w:cs="Times New Roman"/>
          <w:spacing w:val="-4"/>
        </w:rPr>
        <w:t>6%</w:t>
      </w:r>
      <w:r w:rsidR="00CC2466">
        <w:rPr>
          <w:rFonts w:ascii="Times New Roman" w:hAnsi="Times New Roman" w:cs="Times New Roman"/>
          <w:spacing w:val="-4"/>
        </w:rPr>
        <w:t xml:space="preserve"> (доля 5,</w:t>
      </w:r>
      <w:r w:rsidR="00FF6FEE">
        <w:rPr>
          <w:rFonts w:ascii="Times New Roman" w:hAnsi="Times New Roman" w:cs="Times New Roman"/>
          <w:spacing w:val="-4"/>
        </w:rPr>
        <w:t>5</w:t>
      </w:r>
      <w:r w:rsidR="00CC2466">
        <w:rPr>
          <w:rFonts w:ascii="Times New Roman" w:hAnsi="Times New Roman" w:cs="Times New Roman"/>
          <w:spacing w:val="-4"/>
        </w:rPr>
        <w:t xml:space="preserve">%), </w:t>
      </w:r>
      <w:r w:rsidRPr="008E6425">
        <w:rPr>
          <w:rFonts w:ascii="Times New Roman" w:hAnsi="Times New Roman" w:cs="Times New Roman"/>
          <w:spacing w:val="-4"/>
        </w:rPr>
        <w:t xml:space="preserve">жилищные – на </w:t>
      </w:r>
      <w:r w:rsidR="00FF6FEE">
        <w:rPr>
          <w:rFonts w:ascii="Times New Roman" w:hAnsi="Times New Roman" w:cs="Times New Roman"/>
          <w:spacing w:val="-4"/>
        </w:rPr>
        <w:t>0,7</w:t>
      </w:r>
      <w:r w:rsidRPr="008E6425">
        <w:rPr>
          <w:rFonts w:ascii="Times New Roman" w:hAnsi="Times New Roman" w:cs="Times New Roman"/>
          <w:spacing w:val="-4"/>
        </w:rPr>
        <w:t xml:space="preserve">% (доля </w:t>
      </w:r>
      <w:r w:rsidR="00CC2466">
        <w:rPr>
          <w:rFonts w:ascii="Times New Roman" w:hAnsi="Times New Roman" w:cs="Times New Roman"/>
          <w:spacing w:val="-4"/>
        </w:rPr>
        <w:t>5,</w:t>
      </w:r>
      <w:r w:rsidR="00FF6FEE">
        <w:rPr>
          <w:rFonts w:ascii="Times New Roman" w:hAnsi="Times New Roman" w:cs="Times New Roman"/>
          <w:spacing w:val="-4"/>
        </w:rPr>
        <w:t>6</w:t>
      </w:r>
      <w:r w:rsidRPr="008E6425">
        <w:rPr>
          <w:rFonts w:ascii="Times New Roman" w:hAnsi="Times New Roman" w:cs="Times New Roman"/>
          <w:spacing w:val="-4"/>
        </w:rPr>
        <w:t>%</w:t>
      </w:r>
      <w:r w:rsidR="00CC2466">
        <w:rPr>
          <w:rFonts w:ascii="Times New Roman" w:hAnsi="Times New Roman" w:cs="Times New Roman"/>
          <w:spacing w:val="-4"/>
        </w:rPr>
        <w:t xml:space="preserve">), физической культуры и спорта – на </w:t>
      </w:r>
      <w:r w:rsidR="00FF6FEE">
        <w:rPr>
          <w:rFonts w:ascii="Times New Roman" w:hAnsi="Times New Roman" w:cs="Times New Roman"/>
          <w:spacing w:val="-4"/>
        </w:rPr>
        <w:t>11,1</w:t>
      </w:r>
      <w:r w:rsidR="00CC2466">
        <w:rPr>
          <w:rFonts w:ascii="Times New Roman" w:hAnsi="Times New Roman" w:cs="Times New Roman"/>
          <w:spacing w:val="-4"/>
        </w:rPr>
        <w:t>% (доля 0,4%)</w:t>
      </w:r>
      <w:r w:rsidR="00FF6FEE">
        <w:rPr>
          <w:rFonts w:ascii="Times New Roman" w:hAnsi="Times New Roman" w:cs="Times New Roman"/>
          <w:spacing w:val="-4"/>
        </w:rPr>
        <w:t xml:space="preserve">, почтовой связи </w:t>
      </w:r>
      <w:r w:rsidR="003C2FAA">
        <w:rPr>
          <w:rFonts w:ascii="Times New Roman" w:hAnsi="Times New Roman" w:cs="Times New Roman"/>
          <w:spacing w:val="-4"/>
        </w:rPr>
        <w:t xml:space="preserve">                             </w:t>
      </w:r>
      <w:r w:rsidR="00FF6FEE">
        <w:rPr>
          <w:rFonts w:ascii="Times New Roman" w:hAnsi="Times New Roman" w:cs="Times New Roman"/>
          <w:spacing w:val="-4"/>
        </w:rPr>
        <w:t>и курьерские услуги – на 1,9% (доля 0,3%)</w:t>
      </w:r>
      <w:r w:rsidR="00CC2466">
        <w:rPr>
          <w:rFonts w:ascii="Times New Roman" w:hAnsi="Times New Roman" w:cs="Times New Roman"/>
          <w:spacing w:val="-4"/>
        </w:rPr>
        <w:t xml:space="preserve"> и услуги, предоставляемые гражданам пожилого возраста </w:t>
      </w:r>
      <w:r w:rsidR="003C2FAA">
        <w:rPr>
          <w:rFonts w:ascii="Times New Roman" w:hAnsi="Times New Roman" w:cs="Times New Roman"/>
          <w:spacing w:val="-4"/>
        </w:rPr>
        <w:t xml:space="preserve">              </w:t>
      </w:r>
      <w:r w:rsidR="00CC2466">
        <w:rPr>
          <w:rFonts w:ascii="Times New Roman" w:hAnsi="Times New Roman" w:cs="Times New Roman"/>
          <w:spacing w:val="-4"/>
        </w:rPr>
        <w:t>и инвалидам</w:t>
      </w:r>
      <w:r w:rsidR="003C2FAA">
        <w:rPr>
          <w:rFonts w:ascii="Times New Roman" w:hAnsi="Times New Roman" w:cs="Times New Roman"/>
          <w:spacing w:val="-4"/>
        </w:rPr>
        <w:t>,</w:t>
      </w:r>
      <w:r w:rsidR="00CC2466">
        <w:rPr>
          <w:rFonts w:ascii="Times New Roman" w:hAnsi="Times New Roman" w:cs="Times New Roman"/>
          <w:spacing w:val="-4"/>
        </w:rPr>
        <w:t xml:space="preserve"> – на </w:t>
      </w:r>
      <w:r w:rsidR="00BF3E24">
        <w:rPr>
          <w:rFonts w:ascii="Times New Roman" w:hAnsi="Times New Roman" w:cs="Times New Roman"/>
          <w:spacing w:val="-4"/>
        </w:rPr>
        <w:t>5,4</w:t>
      </w:r>
      <w:r w:rsidR="00CC2466">
        <w:rPr>
          <w:rFonts w:ascii="Times New Roman" w:hAnsi="Times New Roman" w:cs="Times New Roman"/>
          <w:spacing w:val="-4"/>
        </w:rPr>
        <w:t>% (доля 0,3%)</w:t>
      </w:r>
      <w:r w:rsidR="00F1755F">
        <w:rPr>
          <w:rFonts w:ascii="Times New Roman" w:hAnsi="Times New Roman" w:cs="Times New Roman"/>
          <w:spacing w:val="-4"/>
        </w:rPr>
        <w:t>.</w:t>
      </w:r>
    </w:p>
    <w:p w14:paraId="7F9B9494"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0E9FDD37" w14:textId="21A2C661"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w:t>
      </w:r>
      <w:r w:rsidR="00CC2466">
        <w:rPr>
          <w:rFonts w:ascii="Times New Roman" w:hAnsi="Times New Roman" w:cs="Times New Roman"/>
          <w:spacing w:val="-4"/>
        </w:rPr>
        <w:t>ию</w:t>
      </w:r>
      <w:r w:rsidR="00BF3E24">
        <w:rPr>
          <w:rFonts w:ascii="Times New Roman" w:hAnsi="Times New Roman" w:cs="Times New Roman"/>
          <w:spacing w:val="-4"/>
        </w:rPr>
        <w:t>л</w:t>
      </w:r>
      <w:r w:rsidR="00CC2466">
        <w:rPr>
          <w:rFonts w:ascii="Times New Roman" w:hAnsi="Times New Roman" w:cs="Times New Roman"/>
          <w:spacing w:val="-4"/>
        </w:rPr>
        <w:t>е</w:t>
      </w:r>
      <w:r w:rsidRPr="008E6425">
        <w:rPr>
          <w:rFonts w:ascii="Times New Roman" w:hAnsi="Times New Roman" w:cs="Times New Roman"/>
          <w:spacing w:val="-4"/>
        </w:rPr>
        <w:t xml:space="preserve"> 2023 года к предыдущему месяцу отмечен рост цен </w:t>
      </w:r>
      <w:r w:rsidR="00BF3E24">
        <w:rPr>
          <w:rFonts w:ascii="Times New Roman" w:hAnsi="Times New Roman" w:cs="Times New Roman"/>
          <w:spacing w:val="-4"/>
        </w:rPr>
        <w:t xml:space="preserve">и тарифов на потребительском рынке (100,1%), цен промышленных товаров (107,3%), </w:t>
      </w:r>
      <w:r w:rsidR="00CC2466">
        <w:rPr>
          <w:rFonts w:ascii="Times New Roman" w:hAnsi="Times New Roman" w:cs="Times New Roman"/>
        </w:rPr>
        <w:t>на продукцию (затраты, услуги) инвестиционного назначения (</w:t>
      </w:r>
      <w:r w:rsidR="00BF3E24">
        <w:rPr>
          <w:rFonts w:ascii="Times New Roman" w:hAnsi="Times New Roman" w:cs="Times New Roman"/>
        </w:rPr>
        <w:t>102,7</w:t>
      </w:r>
      <w:r w:rsidR="00CC2466">
        <w:rPr>
          <w:rFonts w:ascii="Times New Roman" w:hAnsi="Times New Roman" w:cs="Times New Roman"/>
        </w:rPr>
        <w:t xml:space="preserve">%), снижение - на цены производителей </w:t>
      </w:r>
      <w:r w:rsidR="00BF3E24">
        <w:rPr>
          <w:rFonts w:ascii="Times New Roman" w:hAnsi="Times New Roman" w:cs="Times New Roman"/>
        </w:rPr>
        <w:t xml:space="preserve">сельскохозяйственной продукции </w:t>
      </w:r>
      <w:r w:rsidR="00CC2466">
        <w:rPr>
          <w:rFonts w:ascii="Times New Roman" w:hAnsi="Times New Roman" w:cs="Times New Roman"/>
        </w:rPr>
        <w:t>(</w:t>
      </w:r>
      <w:r w:rsidR="00BF3E24">
        <w:rPr>
          <w:rFonts w:ascii="Times New Roman" w:hAnsi="Times New Roman" w:cs="Times New Roman"/>
        </w:rPr>
        <w:t>97,8</w:t>
      </w:r>
      <w:r w:rsidR="00CC2466">
        <w:rPr>
          <w:rFonts w:ascii="Times New Roman" w:hAnsi="Times New Roman" w:cs="Times New Roman"/>
        </w:rPr>
        <w:t xml:space="preserve">%). </w:t>
      </w:r>
      <w:r w:rsidR="00BF3E24">
        <w:rPr>
          <w:rFonts w:ascii="Times New Roman" w:hAnsi="Times New Roman" w:cs="Times New Roman"/>
        </w:rPr>
        <w:t>Т</w:t>
      </w:r>
      <w:r w:rsidR="00F1755F">
        <w:rPr>
          <w:rFonts w:ascii="Times New Roman" w:hAnsi="Times New Roman" w:cs="Times New Roman"/>
          <w:spacing w:val="-4"/>
        </w:rPr>
        <w:t>ариф</w:t>
      </w:r>
      <w:r w:rsidR="00CC2466">
        <w:rPr>
          <w:rFonts w:ascii="Times New Roman" w:hAnsi="Times New Roman" w:cs="Times New Roman"/>
          <w:spacing w:val="-4"/>
        </w:rPr>
        <w:t>ы</w:t>
      </w:r>
      <w:r w:rsidR="00F1755F">
        <w:rPr>
          <w:rFonts w:ascii="Times New Roman" w:hAnsi="Times New Roman" w:cs="Times New Roman"/>
          <w:spacing w:val="-4"/>
        </w:rPr>
        <w:t xml:space="preserve"> на грузовые перевозки </w:t>
      </w:r>
      <w:r w:rsidR="00CC2466">
        <w:rPr>
          <w:rFonts w:ascii="Times New Roman" w:hAnsi="Times New Roman" w:cs="Times New Roman"/>
          <w:spacing w:val="-4"/>
        </w:rPr>
        <w:t xml:space="preserve">остались на уровне предыдущего месяца. </w:t>
      </w:r>
    </w:p>
    <w:p w14:paraId="25F64CBE" w14:textId="0F106324" w:rsidR="008E6425" w:rsidRPr="009B5EFE" w:rsidRDefault="008E6425" w:rsidP="008E6425">
      <w:pPr>
        <w:spacing w:after="0" w:line="240" w:lineRule="auto"/>
        <w:ind w:firstLine="709"/>
        <w:jc w:val="both"/>
        <w:rPr>
          <w:rFonts w:ascii="Times New Roman" w:hAnsi="Times New Roman" w:cs="Times New Roman"/>
          <w:spacing w:val="-4"/>
        </w:rPr>
      </w:pPr>
      <w:r w:rsidRPr="009B5EFE">
        <w:rPr>
          <w:rFonts w:ascii="Times New Roman" w:hAnsi="Times New Roman" w:cs="Times New Roman"/>
          <w:b/>
          <w:spacing w:val="-4"/>
        </w:rPr>
        <w:t xml:space="preserve">Индекс потребительских цен на товары и услуги </w:t>
      </w:r>
      <w:r w:rsidRPr="009B5EFE">
        <w:rPr>
          <w:rFonts w:ascii="Times New Roman" w:hAnsi="Times New Roman" w:cs="Times New Roman"/>
          <w:spacing w:val="-4"/>
        </w:rPr>
        <w:t xml:space="preserve">в </w:t>
      </w:r>
      <w:r w:rsidR="00045508" w:rsidRPr="009B5EFE">
        <w:rPr>
          <w:rFonts w:ascii="Times New Roman" w:hAnsi="Times New Roman" w:cs="Times New Roman"/>
          <w:spacing w:val="-4"/>
        </w:rPr>
        <w:t>январе-</w:t>
      </w:r>
      <w:r w:rsidR="00E44787" w:rsidRPr="009B5EFE">
        <w:rPr>
          <w:rFonts w:ascii="Times New Roman" w:hAnsi="Times New Roman" w:cs="Times New Roman"/>
          <w:spacing w:val="-4"/>
        </w:rPr>
        <w:t>ию</w:t>
      </w:r>
      <w:r w:rsidR="009B5EFE" w:rsidRPr="009B5EFE">
        <w:rPr>
          <w:rFonts w:ascii="Times New Roman" w:hAnsi="Times New Roman" w:cs="Times New Roman"/>
          <w:spacing w:val="-4"/>
        </w:rPr>
        <w:t>л</w:t>
      </w:r>
      <w:r w:rsidR="00E44787" w:rsidRPr="009B5EFE">
        <w:rPr>
          <w:rFonts w:ascii="Times New Roman" w:hAnsi="Times New Roman" w:cs="Times New Roman"/>
          <w:spacing w:val="-4"/>
        </w:rPr>
        <w:t>е</w:t>
      </w:r>
      <w:r w:rsidRPr="009B5EFE">
        <w:rPr>
          <w:rFonts w:ascii="Times New Roman" w:hAnsi="Times New Roman" w:cs="Times New Roman"/>
          <w:spacing w:val="-4"/>
        </w:rPr>
        <w:t xml:space="preserve"> 2023 года </w:t>
      </w:r>
      <w:r w:rsidR="00D43434" w:rsidRPr="009B5EFE">
        <w:rPr>
          <w:rFonts w:ascii="Times New Roman" w:hAnsi="Times New Roman" w:cs="Times New Roman"/>
          <w:spacing w:val="-4"/>
        </w:rPr>
        <w:t xml:space="preserve">к </w:t>
      </w:r>
      <w:r w:rsidR="00045508" w:rsidRPr="009B5EFE">
        <w:rPr>
          <w:rFonts w:ascii="Times New Roman" w:hAnsi="Times New Roman" w:cs="Times New Roman"/>
          <w:spacing w:val="-4"/>
        </w:rPr>
        <w:t>январ</w:t>
      </w:r>
      <w:r w:rsidR="00D43434" w:rsidRPr="009B5EFE">
        <w:rPr>
          <w:rFonts w:ascii="Times New Roman" w:hAnsi="Times New Roman" w:cs="Times New Roman"/>
          <w:spacing w:val="-4"/>
        </w:rPr>
        <w:t>ю</w:t>
      </w:r>
      <w:r w:rsidR="00045508" w:rsidRPr="009B5EFE">
        <w:rPr>
          <w:rFonts w:ascii="Times New Roman" w:hAnsi="Times New Roman" w:cs="Times New Roman"/>
          <w:spacing w:val="-4"/>
        </w:rPr>
        <w:t>-</w:t>
      </w:r>
      <w:r w:rsidR="00E44787" w:rsidRPr="009B5EFE">
        <w:rPr>
          <w:rFonts w:ascii="Times New Roman" w:hAnsi="Times New Roman" w:cs="Times New Roman"/>
          <w:spacing w:val="-4"/>
        </w:rPr>
        <w:t>ию</w:t>
      </w:r>
      <w:r w:rsidR="009B5EFE" w:rsidRPr="009B5EFE">
        <w:rPr>
          <w:rFonts w:ascii="Times New Roman" w:hAnsi="Times New Roman" w:cs="Times New Roman"/>
          <w:spacing w:val="-4"/>
        </w:rPr>
        <w:t>л</w:t>
      </w:r>
      <w:r w:rsidR="00E44787" w:rsidRPr="009B5EFE">
        <w:rPr>
          <w:rFonts w:ascii="Times New Roman" w:hAnsi="Times New Roman" w:cs="Times New Roman"/>
          <w:spacing w:val="-4"/>
        </w:rPr>
        <w:t>ю</w:t>
      </w:r>
      <w:r w:rsidR="00006D1C" w:rsidRPr="009B5EFE">
        <w:rPr>
          <w:rFonts w:ascii="Times New Roman" w:hAnsi="Times New Roman" w:cs="Times New Roman"/>
          <w:spacing w:val="-4"/>
        </w:rPr>
        <w:t xml:space="preserve"> </w:t>
      </w:r>
      <w:r w:rsidR="00746B33" w:rsidRPr="009B5EFE">
        <w:rPr>
          <w:rFonts w:ascii="Times New Roman" w:hAnsi="Times New Roman" w:cs="Times New Roman"/>
          <w:spacing w:val="-4"/>
        </w:rPr>
        <w:t xml:space="preserve">              </w:t>
      </w:r>
      <w:r w:rsidR="00006D1C" w:rsidRPr="009B5EFE">
        <w:rPr>
          <w:rFonts w:ascii="Times New Roman" w:hAnsi="Times New Roman" w:cs="Times New Roman"/>
          <w:spacing w:val="-4"/>
        </w:rPr>
        <w:t>2022 года</w:t>
      </w:r>
      <w:r w:rsidR="00D43434" w:rsidRPr="009B5EFE">
        <w:rPr>
          <w:rFonts w:ascii="Times New Roman" w:hAnsi="Times New Roman" w:cs="Times New Roman"/>
          <w:spacing w:val="-4"/>
        </w:rPr>
        <w:t xml:space="preserve"> составил </w:t>
      </w:r>
      <w:r w:rsidR="009B5EFE" w:rsidRPr="009B5EFE">
        <w:rPr>
          <w:rFonts w:ascii="Times New Roman" w:hAnsi="Times New Roman" w:cs="Times New Roman"/>
          <w:spacing w:val="-4"/>
        </w:rPr>
        <w:t>108,3</w:t>
      </w:r>
      <w:r w:rsidRPr="009B5EFE">
        <w:rPr>
          <w:rFonts w:ascii="Times New Roman" w:hAnsi="Times New Roman" w:cs="Times New Roman"/>
          <w:spacing w:val="-4"/>
        </w:rPr>
        <w:t xml:space="preserve">%, в том числе на продовольственные товары – </w:t>
      </w:r>
      <w:r w:rsidR="009B5EFE" w:rsidRPr="009B5EFE">
        <w:rPr>
          <w:rFonts w:ascii="Times New Roman" w:hAnsi="Times New Roman" w:cs="Times New Roman"/>
          <w:spacing w:val="-4"/>
        </w:rPr>
        <w:t>107,8</w:t>
      </w:r>
      <w:r w:rsidRPr="009B5EFE">
        <w:rPr>
          <w:rFonts w:ascii="Times New Roman" w:hAnsi="Times New Roman" w:cs="Times New Roman"/>
          <w:spacing w:val="-4"/>
        </w:rPr>
        <w:t xml:space="preserve">%, непродовольственные товары – </w:t>
      </w:r>
      <w:r w:rsidR="009B5EFE" w:rsidRPr="009B5EFE">
        <w:rPr>
          <w:rFonts w:ascii="Times New Roman" w:hAnsi="Times New Roman" w:cs="Times New Roman"/>
          <w:spacing w:val="-4"/>
        </w:rPr>
        <w:t>106,9</w:t>
      </w:r>
      <w:r w:rsidRPr="009B5EFE">
        <w:rPr>
          <w:rFonts w:ascii="Times New Roman" w:hAnsi="Times New Roman" w:cs="Times New Roman"/>
          <w:spacing w:val="-4"/>
        </w:rPr>
        <w:t xml:space="preserve">%, услуги – </w:t>
      </w:r>
      <w:r w:rsidR="006A6821" w:rsidRPr="009B5EFE">
        <w:rPr>
          <w:rFonts w:ascii="Times New Roman" w:hAnsi="Times New Roman" w:cs="Times New Roman"/>
          <w:spacing w:val="-4"/>
        </w:rPr>
        <w:t>111,</w:t>
      </w:r>
      <w:r w:rsidR="009B5EFE" w:rsidRPr="009B5EFE">
        <w:rPr>
          <w:rFonts w:ascii="Times New Roman" w:hAnsi="Times New Roman" w:cs="Times New Roman"/>
          <w:spacing w:val="-4"/>
        </w:rPr>
        <w:t>0</w:t>
      </w:r>
      <w:r w:rsidRPr="009B5EFE">
        <w:rPr>
          <w:rFonts w:ascii="Times New Roman" w:hAnsi="Times New Roman" w:cs="Times New Roman"/>
          <w:spacing w:val="-4"/>
        </w:rPr>
        <w:t xml:space="preserve">%. </w:t>
      </w:r>
    </w:p>
    <w:p w14:paraId="74EACC9E" w14:textId="2A2DD037" w:rsidR="008E6425" w:rsidRDefault="008E6425" w:rsidP="008E6425">
      <w:pPr>
        <w:pStyle w:val="ae"/>
        <w:tabs>
          <w:tab w:val="center" w:pos="4958"/>
          <w:tab w:val="left" w:pos="7248"/>
        </w:tabs>
        <w:ind w:firstLine="709"/>
        <w:rPr>
          <w:spacing w:val="-4"/>
          <w:lang w:val="ru-RU"/>
        </w:rPr>
      </w:pPr>
      <w:r w:rsidRPr="009B5EFE">
        <w:rPr>
          <w:b/>
          <w:bCs/>
          <w:spacing w:val="-4"/>
          <w:lang w:val="ru-RU"/>
        </w:rPr>
        <w:t>Стоимость условного (минимального</w:t>
      </w:r>
      <w:r w:rsidRPr="00817F81">
        <w:rPr>
          <w:b/>
          <w:bCs/>
          <w:spacing w:val="-4"/>
          <w:lang w:val="ru-RU"/>
        </w:rPr>
        <w:t xml:space="preserve">) набора продуктов </w:t>
      </w:r>
      <w:r w:rsidRPr="00817F81">
        <w:rPr>
          <w:b/>
          <w:spacing w:val="-4"/>
          <w:lang w:val="ru-RU"/>
        </w:rPr>
        <w:t>питания</w:t>
      </w:r>
      <w:r w:rsidRPr="00817F81">
        <w:rPr>
          <w:spacing w:val="-4"/>
          <w:lang w:val="ru-RU"/>
        </w:rPr>
        <w:t xml:space="preserve"> в расчете на месяц </w:t>
      </w:r>
      <w:r w:rsidR="00746B33" w:rsidRPr="00817F81">
        <w:rPr>
          <w:spacing w:val="-4"/>
          <w:lang w:val="ru-RU"/>
        </w:rPr>
        <w:t xml:space="preserve">                    </w:t>
      </w:r>
      <w:r w:rsidRPr="00817F81">
        <w:rPr>
          <w:spacing w:val="-4"/>
          <w:lang w:val="ru-RU"/>
        </w:rPr>
        <w:t xml:space="preserve">в конце </w:t>
      </w:r>
      <w:r w:rsidR="00BF3E24">
        <w:rPr>
          <w:spacing w:val="-4"/>
          <w:lang w:val="ru-RU"/>
        </w:rPr>
        <w:t>июля</w:t>
      </w:r>
      <w:r w:rsidRPr="00817F81">
        <w:rPr>
          <w:spacing w:val="-4"/>
          <w:lang w:val="ru-RU"/>
        </w:rPr>
        <w:t xml:space="preserve"> 2023 года составила </w:t>
      </w:r>
      <w:r w:rsidR="00BF3E24">
        <w:rPr>
          <w:spacing w:val="-4"/>
          <w:lang w:val="ru-RU"/>
        </w:rPr>
        <w:t>9388,1</w:t>
      </w:r>
      <w:r w:rsidRPr="00817F81">
        <w:rPr>
          <w:spacing w:val="-4"/>
          <w:lang w:val="ru-RU"/>
        </w:rPr>
        <w:t xml:space="preserve"> </w:t>
      </w:r>
      <w:r w:rsidRPr="00817F81">
        <w:rPr>
          <w:bCs/>
          <w:spacing w:val="-4"/>
          <w:lang w:val="ru-RU"/>
        </w:rPr>
        <w:t xml:space="preserve">рубля </w:t>
      </w:r>
      <w:r w:rsidRPr="00817F81">
        <w:rPr>
          <w:spacing w:val="-4"/>
          <w:lang w:val="ru-RU"/>
        </w:rPr>
        <w:t xml:space="preserve">и по сравнению с предыдущим месяцем </w:t>
      </w:r>
      <w:r w:rsidR="00BF3E24">
        <w:rPr>
          <w:spacing w:val="-4"/>
          <w:lang w:val="ru-RU"/>
        </w:rPr>
        <w:t>снизилась</w:t>
      </w:r>
      <w:r w:rsidRPr="00817F81">
        <w:rPr>
          <w:spacing w:val="-4"/>
          <w:lang w:val="ru-RU"/>
        </w:rPr>
        <w:t xml:space="preserve"> </w:t>
      </w:r>
      <w:r w:rsidR="003C2FAA">
        <w:rPr>
          <w:spacing w:val="-4"/>
          <w:lang w:val="ru-RU"/>
        </w:rPr>
        <w:t xml:space="preserve">                </w:t>
      </w:r>
      <w:r w:rsidRPr="00817F81">
        <w:rPr>
          <w:spacing w:val="-4"/>
          <w:lang w:val="ru-RU"/>
        </w:rPr>
        <w:t xml:space="preserve">на </w:t>
      </w:r>
      <w:r w:rsidR="00BF3E24">
        <w:rPr>
          <w:spacing w:val="-4"/>
          <w:lang w:val="ru-RU"/>
        </w:rPr>
        <w:t>1,1</w:t>
      </w:r>
      <w:r w:rsidRPr="00817F81">
        <w:rPr>
          <w:spacing w:val="-4"/>
          <w:lang w:val="ru-RU"/>
        </w:rPr>
        <w:t>%.</w:t>
      </w:r>
    </w:p>
    <w:p w14:paraId="2253E7B5" w14:textId="77777777" w:rsidR="00E44787" w:rsidRDefault="00E44787" w:rsidP="008E6425">
      <w:pPr>
        <w:spacing w:before="240" w:after="120" w:line="240" w:lineRule="auto"/>
        <w:jc w:val="center"/>
        <w:rPr>
          <w:rFonts w:ascii="Times New Roman" w:eastAsia="Times New Roman" w:hAnsi="Times New Roman" w:cs="Times New Roman"/>
          <w:b/>
        </w:rPr>
      </w:pPr>
    </w:p>
    <w:p w14:paraId="23C5C704" w14:textId="77777777" w:rsidR="00E44787" w:rsidRDefault="00E44787" w:rsidP="008E6425">
      <w:pPr>
        <w:spacing w:before="240" w:after="120" w:line="240" w:lineRule="auto"/>
        <w:jc w:val="center"/>
        <w:rPr>
          <w:rFonts w:ascii="Times New Roman" w:eastAsia="Times New Roman" w:hAnsi="Times New Roman" w:cs="Times New Roman"/>
          <w:b/>
        </w:rPr>
      </w:pPr>
    </w:p>
    <w:p w14:paraId="6EB8C10E" w14:textId="07ECD576"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lastRenderedPageBreak/>
        <w:t>ФИНАНСЫ ПРЕДПРИЯТИЙ</w:t>
      </w:r>
    </w:p>
    <w:p w14:paraId="40D3396F" w14:textId="30191EF9"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январе-</w:t>
      </w:r>
      <w:r w:rsidR="00BF3E24">
        <w:rPr>
          <w:rFonts w:ascii="Times New Roman" w:hAnsi="Times New Roman" w:cs="Times New Roman"/>
          <w:color w:val="000000"/>
          <w:spacing w:val="-4"/>
        </w:rPr>
        <w:t>июне</w:t>
      </w:r>
      <w:r w:rsidRPr="008E6425">
        <w:rPr>
          <w:rFonts w:ascii="Times New Roman" w:hAnsi="Times New Roman" w:cs="Times New Roman"/>
          <w:color w:val="000000"/>
          <w:spacing w:val="-4"/>
        </w:rPr>
        <w:t xml:space="preserve">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w:t>
      </w:r>
      <w:r w:rsidR="00BF3E24">
        <w:rPr>
          <w:rFonts w:ascii="Times New Roman" w:hAnsi="Times New Roman" w:cs="Times New Roman"/>
          <w:color w:val="000000"/>
          <w:spacing w:val="-4"/>
        </w:rPr>
        <w:t>158347,7</w:t>
      </w:r>
      <w:r w:rsidRPr="008E6425">
        <w:rPr>
          <w:rFonts w:ascii="Times New Roman" w:hAnsi="Times New Roman" w:cs="Times New Roman"/>
          <w:color w:val="000000"/>
          <w:spacing w:val="-4"/>
        </w:rPr>
        <w:t xml:space="preserve"> млн рублей, или </w:t>
      </w:r>
      <w:r w:rsidR="00BF3E24">
        <w:rPr>
          <w:rFonts w:ascii="Times New Roman" w:hAnsi="Times New Roman" w:cs="Times New Roman"/>
          <w:color w:val="000000"/>
          <w:spacing w:val="-4"/>
        </w:rPr>
        <w:t>63,1</w:t>
      </w:r>
      <w:r w:rsidRPr="008E6425">
        <w:rPr>
          <w:rFonts w:ascii="Times New Roman" w:hAnsi="Times New Roman" w:cs="Times New Roman"/>
          <w:color w:val="000000"/>
          <w:spacing w:val="-4"/>
        </w:rPr>
        <w:t>% к январю-</w:t>
      </w:r>
      <w:r w:rsidR="00BF3E24">
        <w:rPr>
          <w:rFonts w:ascii="Times New Roman" w:hAnsi="Times New Roman" w:cs="Times New Roman"/>
          <w:color w:val="000000"/>
          <w:spacing w:val="-4"/>
        </w:rPr>
        <w:t>июню</w:t>
      </w:r>
      <w:r w:rsidRPr="008E6425">
        <w:rPr>
          <w:rFonts w:ascii="Times New Roman" w:hAnsi="Times New Roman" w:cs="Times New Roman"/>
          <w:color w:val="000000"/>
          <w:spacing w:val="-4"/>
        </w:rPr>
        <w:t xml:space="preserve">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2022 года. </w:t>
      </w:r>
    </w:p>
    <w:p w14:paraId="024F4134" w14:textId="7174FC5D"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w:t>
      </w:r>
      <w:r w:rsidR="00CC2466">
        <w:rPr>
          <w:rFonts w:ascii="Times New Roman" w:hAnsi="Times New Roman" w:cs="Times New Roman"/>
          <w:bCs/>
          <w:color w:val="000000"/>
          <w:spacing w:val="-4"/>
        </w:rPr>
        <w:t>20</w:t>
      </w:r>
      <w:r w:rsidR="00BF3E24">
        <w:rPr>
          <w:rFonts w:ascii="Times New Roman" w:hAnsi="Times New Roman" w:cs="Times New Roman"/>
          <w:bCs/>
          <w:color w:val="000000"/>
          <w:spacing w:val="-4"/>
        </w:rPr>
        <w:t>7</w:t>
      </w:r>
      <w:r w:rsidRPr="008E6425">
        <w:rPr>
          <w:rFonts w:ascii="Times New Roman" w:hAnsi="Times New Roman" w:cs="Times New Roman"/>
          <w:bCs/>
          <w:color w:val="000000"/>
          <w:spacing w:val="-4"/>
        </w:rPr>
        <w:t xml:space="preserve"> организаци</w:t>
      </w:r>
      <w:r w:rsidR="00CC2466">
        <w:rPr>
          <w:rFonts w:ascii="Times New Roman" w:hAnsi="Times New Roman" w:cs="Times New Roman"/>
          <w:bCs/>
          <w:color w:val="000000"/>
          <w:spacing w:val="-4"/>
        </w:rPr>
        <w:t>й</w:t>
      </w:r>
      <w:r w:rsidRPr="008E6425">
        <w:rPr>
          <w:rFonts w:ascii="Times New Roman" w:hAnsi="Times New Roman" w:cs="Times New Roman"/>
          <w:bCs/>
          <w:color w:val="000000"/>
          <w:spacing w:val="-4"/>
        </w:rPr>
        <w:t xml:space="preserve"> </w:t>
      </w:r>
      <w:r w:rsidRPr="008E6425">
        <w:rPr>
          <w:rFonts w:ascii="Times New Roman" w:hAnsi="Times New Roman" w:cs="Times New Roman"/>
        </w:rPr>
        <w:t>(</w:t>
      </w:r>
      <w:r w:rsidR="00BF3E24">
        <w:rPr>
          <w:rFonts w:ascii="Times New Roman" w:hAnsi="Times New Roman" w:cs="Times New Roman"/>
        </w:rPr>
        <w:t>60,7</w:t>
      </w:r>
      <w:r w:rsidRPr="008E6425">
        <w:rPr>
          <w:rFonts w:ascii="Times New Roman" w:hAnsi="Times New Roman" w:cs="Times New Roman"/>
        </w:rPr>
        <w:t xml:space="preserve">% от общего числа отчитавшихся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в размере </w:t>
      </w:r>
      <w:r w:rsidR="00BF3E24">
        <w:rPr>
          <w:rFonts w:ascii="Times New Roman" w:hAnsi="Times New Roman" w:cs="Times New Roman"/>
          <w:color w:val="000000"/>
          <w:spacing w:val="-4"/>
        </w:rPr>
        <w:t>182895,5</w:t>
      </w:r>
      <w:r w:rsidRPr="008E6425">
        <w:rPr>
          <w:rFonts w:ascii="Times New Roman" w:hAnsi="Times New Roman" w:cs="Times New Roman"/>
          <w:color w:val="000000"/>
          <w:spacing w:val="-4"/>
        </w:rPr>
        <w:t xml:space="preserve">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w:t>
      </w:r>
      <w:r w:rsidR="00BF3E24">
        <w:rPr>
          <w:rFonts w:ascii="Times New Roman" w:hAnsi="Times New Roman" w:cs="Times New Roman"/>
          <w:color w:val="000000"/>
          <w:spacing w:val="-4"/>
        </w:rPr>
        <w:t>июнем</w:t>
      </w:r>
      <w:r w:rsidRPr="008E6425">
        <w:rPr>
          <w:rFonts w:ascii="Times New Roman" w:hAnsi="Times New Roman" w:cs="Times New Roman"/>
          <w:color w:val="000000"/>
          <w:spacing w:val="-4"/>
        </w:rPr>
        <w:t xml:space="preserve"> 2022 года меньше на </w:t>
      </w:r>
      <w:r w:rsidR="00BF3E24">
        <w:rPr>
          <w:rFonts w:ascii="Times New Roman" w:hAnsi="Times New Roman" w:cs="Times New Roman"/>
          <w:color w:val="000000"/>
          <w:spacing w:val="-4"/>
        </w:rPr>
        <w:t>31,2</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Убыток</w:t>
      </w:r>
      <w:r w:rsidRPr="008E6425">
        <w:rPr>
          <w:rFonts w:ascii="Times New Roman" w:hAnsi="Times New Roman" w:cs="Times New Roman"/>
          <w:color w:val="000000"/>
          <w:spacing w:val="-4"/>
        </w:rPr>
        <w:t xml:space="preserve"> получили </w:t>
      </w:r>
      <w:r w:rsidR="00CC2466">
        <w:rPr>
          <w:rFonts w:ascii="Times New Roman" w:hAnsi="Times New Roman" w:cs="Times New Roman"/>
          <w:color w:val="000000"/>
          <w:spacing w:val="-4"/>
        </w:rPr>
        <w:t>13</w:t>
      </w:r>
      <w:r w:rsidR="00BF3E24">
        <w:rPr>
          <w:rFonts w:ascii="Times New Roman" w:hAnsi="Times New Roman" w:cs="Times New Roman"/>
          <w:color w:val="000000"/>
          <w:spacing w:val="-4"/>
        </w:rPr>
        <w:t>4</w:t>
      </w:r>
      <w:r w:rsidRPr="008E6425">
        <w:rPr>
          <w:rFonts w:ascii="Times New Roman" w:hAnsi="Times New Roman" w:cs="Times New Roman"/>
          <w:color w:val="000000"/>
          <w:spacing w:val="-4"/>
        </w:rPr>
        <w:t xml:space="preserve"> организаци</w:t>
      </w:r>
      <w:r w:rsidR="00BF3E24">
        <w:rPr>
          <w:rFonts w:ascii="Times New Roman" w:hAnsi="Times New Roman" w:cs="Times New Roman"/>
          <w:color w:val="000000"/>
          <w:spacing w:val="-4"/>
        </w:rPr>
        <w:t>и</w:t>
      </w:r>
      <w:r w:rsidRPr="008E6425">
        <w:rPr>
          <w:rFonts w:ascii="Times New Roman" w:hAnsi="Times New Roman" w:cs="Times New Roman"/>
          <w:color w:val="000000"/>
          <w:spacing w:val="-4"/>
        </w:rPr>
        <w:t xml:space="preserve"> </w:t>
      </w:r>
      <w:r w:rsidRPr="008E6425">
        <w:rPr>
          <w:rFonts w:ascii="Times New Roman" w:hAnsi="Times New Roman" w:cs="Times New Roman"/>
        </w:rPr>
        <w:t>(</w:t>
      </w:r>
      <w:r w:rsidR="00BF3E24">
        <w:rPr>
          <w:rFonts w:ascii="Times New Roman" w:hAnsi="Times New Roman" w:cs="Times New Roman"/>
        </w:rPr>
        <w:t>39,3</w:t>
      </w:r>
      <w:r w:rsidRPr="008E6425">
        <w:rPr>
          <w:rFonts w:ascii="Times New Roman" w:hAnsi="Times New Roman" w:cs="Times New Roman"/>
        </w:rPr>
        <w:t xml:space="preserve">% от общего числа отчитывающихся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на сумму </w:t>
      </w:r>
      <w:r w:rsidR="00BF3E24">
        <w:rPr>
          <w:rFonts w:ascii="Times New Roman" w:hAnsi="Times New Roman" w:cs="Times New Roman"/>
          <w:color w:val="000000"/>
          <w:spacing w:val="-4"/>
        </w:rPr>
        <w:t>24547,8</w:t>
      </w:r>
      <w:r w:rsidRPr="008E6425">
        <w:rPr>
          <w:rFonts w:ascii="Times New Roman" w:hAnsi="Times New Roman" w:cs="Times New Roman"/>
          <w:color w:val="000000"/>
          <w:spacing w:val="-4"/>
        </w:rPr>
        <w:t xml:space="preserve"> млн рублей, что </w:t>
      </w:r>
      <w:r w:rsidR="00BF3E24">
        <w:rPr>
          <w:rFonts w:ascii="Times New Roman" w:hAnsi="Times New Roman" w:cs="Times New Roman"/>
          <w:color w:val="000000"/>
          <w:spacing w:val="-4"/>
        </w:rPr>
        <w:t>в 1,7 раза</w:t>
      </w:r>
      <w:r w:rsidRPr="008E6425">
        <w:rPr>
          <w:rFonts w:ascii="Times New Roman" w:hAnsi="Times New Roman" w:cs="Times New Roman"/>
          <w:color w:val="000000"/>
          <w:spacing w:val="-4"/>
        </w:rPr>
        <w:t xml:space="preserve"> </w:t>
      </w:r>
      <w:r w:rsidR="00BF3E24">
        <w:rPr>
          <w:rFonts w:ascii="Times New Roman" w:hAnsi="Times New Roman" w:cs="Times New Roman"/>
          <w:color w:val="000000"/>
          <w:spacing w:val="-4"/>
        </w:rPr>
        <w:t>больше</w:t>
      </w:r>
      <w:r w:rsidRPr="008E6425">
        <w:rPr>
          <w:rFonts w:ascii="Times New Roman" w:hAnsi="Times New Roman" w:cs="Times New Roman"/>
          <w:color w:val="000000"/>
          <w:spacing w:val="-4"/>
        </w:rPr>
        <w:t xml:space="preserve"> уровня января-</w:t>
      </w:r>
      <w:r w:rsidR="00BF3E24">
        <w:rPr>
          <w:rFonts w:ascii="Times New Roman" w:hAnsi="Times New Roman" w:cs="Times New Roman"/>
          <w:color w:val="000000"/>
          <w:spacing w:val="-4"/>
        </w:rPr>
        <w:t>июня</w:t>
      </w:r>
      <w:r w:rsidRPr="008E6425">
        <w:rPr>
          <w:rFonts w:ascii="Times New Roman" w:hAnsi="Times New Roman" w:cs="Times New Roman"/>
          <w:color w:val="000000"/>
          <w:spacing w:val="-4"/>
        </w:rPr>
        <w:t xml:space="preserve"> 2022 года. </w:t>
      </w:r>
    </w:p>
    <w:p w14:paraId="35850E41" w14:textId="79B1A163"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t xml:space="preserve">На конец </w:t>
      </w:r>
      <w:r w:rsidR="00BF3E24">
        <w:rPr>
          <w:rFonts w:ascii="Times New Roman" w:hAnsi="Times New Roman" w:cs="Times New Roman"/>
          <w:color w:val="000000"/>
          <w:spacing w:val="-4"/>
        </w:rPr>
        <w:t>июня</w:t>
      </w:r>
      <w:r w:rsidRPr="008E6425">
        <w:rPr>
          <w:rFonts w:ascii="Times New Roman" w:hAnsi="Times New Roman" w:cs="Times New Roman"/>
          <w:color w:val="000000"/>
          <w:spacing w:val="-4"/>
        </w:rPr>
        <w:t xml:space="preserve"> 2023 года по сравнению с данными на конец </w:t>
      </w:r>
      <w:r w:rsidR="00BF3E24">
        <w:rPr>
          <w:rFonts w:ascii="Times New Roman" w:hAnsi="Times New Roman" w:cs="Times New Roman"/>
          <w:color w:val="000000"/>
          <w:spacing w:val="-4"/>
        </w:rPr>
        <w:t>мая</w:t>
      </w:r>
      <w:r w:rsidRPr="008E6425">
        <w:rPr>
          <w:rFonts w:ascii="Times New Roman" w:hAnsi="Times New Roman" w:cs="Times New Roman"/>
          <w:color w:val="000000"/>
          <w:spacing w:val="-4"/>
        </w:rPr>
        <w:t xml:space="preserve">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w:t>
      </w:r>
      <w:r w:rsidR="00BF3E24">
        <w:rPr>
          <w:rFonts w:ascii="Times New Roman" w:hAnsi="Times New Roman" w:cs="Times New Roman"/>
          <w:color w:val="000000"/>
          <w:spacing w:val="-4"/>
        </w:rPr>
        <w:t>1177,7</w:t>
      </w:r>
      <w:r w:rsidRPr="008E6425">
        <w:rPr>
          <w:rFonts w:ascii="Times New Roman" w:hAnsi="Times New Roman" w:cs="Times New Roman"/>
          <w:color w:val="000000"/>
          <w:spacing w:val="-4"/>
        </w:rPr>
        <w:t xml:space="preserve"> млрд рублей </w:t>
      </w:r>
      <w:r w:rsidRPr="008E6425">
        <w:rPr>
          <w:rFonts w:ascii="Times New Roman" w:hAnsi="Times New Roman" w:cs="Times New Roman"/>
          <w:bCs/>
          <w:color w:val="000000"/>
          <w:spacing w:val="-4"/>
        </w:rPr>
        <w:t xml:space="preserve">и увеличилась </w:t>
      </w:r>
      <w:r w:rsidR="00746B33">
        <w:rPr>
          <w:rFonts w:ascii="Times New Roman" w:hAnsi="Times New Roman" w:cs="Times New Roman"/>
          <w:bCs/>
          <w:color w:val="000000"/>
          <w:spacing w:val="-4"/>
        </w:rPr>
        <w:t xml:space="preserve">                    </w:t>
      </w:r>
      <w:r w:rsidRPr="008E6425">
        <w:rPr>
          <w:rFonts w:ascii="Times New Roman" w:hAnsi="Times New Roman" w:cs="Times New Roman"/>
          <w:bCs/>
          <w:color w:val="000000"/>
          <w:spacing w:val="-4"/>
        </w:rPr>
        <w:t xml:space="preserve">на </w:t>
      </w:r>
      <w:r w:rsidR="00BF3E24">
        <w:rPr>
          <w:rFonts w:ascii="Times New Roman" w:hAnsi="Times New Roman" w:cs="Times New Roman"/>
          <w:bCs/>
          <w:color w:val="000000"/>
          <w:spacing w:val="-4"/>
        </w:rPr>
        <w:t>4,8</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из нее просроченная – </w:t>
      </w:r>
      <w:r w:rsidR="00CC2466">
        <w:rPr>
          <w:rFonts w:ascii="Times New Roman" w:hAnsi="Times New Roman" w:cs="Times New Roman"/>
          <w:color w:val="000000"/>
          <w:spacing w:val="-4"/>
        </w:rPr>
        <w:t>7,</w:t>
      </w:r>
      <w:r w:rsidR="00BF3E24">
        <w:rPr>
          <w:rFonts w:ascii="Times New Roman" w:hAnsi="Times New Roman" w:cs="Times New Roman"/>
          <w:color w:val="000000"/>
          <w:spacing w:val="-4"/>
        </w:rPr>
        <w:t>6</w:t>
      </w:r>
      <w:r w:rsidRPr="008E6425">
        <w:rPr>
          <w:rFonts w:ascii="Times New Roman" w:hAnsi="Times New Roman" w:cs="Times New Roman"/>
          <w:color w:val="000000"/>
          <w:spacing w:val="-4"/>
        </w:rPr>
        <w:t xml:space="preserve"> млрд рублей (0,</w:t>
      </w:r>
      <w:r w:rsidR="00F1755F">
        <w:rPr>
          <w:rFonts w:ascii="Times New Roman" w:hAnsi="Times New Roman" w:cs="Times New Roman"/>
          <w:color w:val="000000"/>
          <w:spacing w:val="-4"/>
        </w:rPr>
        <w:t>6</w:t>
      </w:r>
      <w:r w:rsidRPr="008E6425">
        <w:rPr>
          <w:rFonts w:ascii="Times New Roman" w:hAnsi="Times New Roman" w:cs="Times New Roman"/>
          <w:color w:val="000000"/>
          <w:spacing w:val="-4"/>
        </w:rPr>
        <w:t xml:space="preserve">% от общей суммы задолженности) и </w:t>
      </w:r>
      <w:r w:rsidR="00CC2466">
        <w:rPr>
          <w:rFonts w:ascii="Times New Roman" w:hAnsi="Times New Roman" w:cs="Times New Roman"/>
          <w:bCs/>
          <w:color w:val="000000"/>
          <w:spacing w:val="-4"/>
        </w:rPr>
        <w:t>увеличилас</w:t>
      </w:r>
      <w:r w:rsidR="00F1755F">
        <w:rPr>
          <w:rFonts w:ascii="Times New Roman" w:hAnsi="Times New Roman" w:cs="Times New Roman"/>
          <w:bCs/>
          <w:color w:val="000000"/>
          <w:spacing w:val="-4"/>
        </w:rPr>
        <w:t>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6,2</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w:t>
      </w:r>
      <w:r w:rsidR="00BF3E24">
        <w:rPr>
          <w:rFonts w:ascii="Times New Roman" w:hAnsi="Times New Roman" w:cs="Times New Roman"/>
          <w:color w:val="000000"/>
          <w:spacing w:val="-4"/>
        </w:rPr>
        <w:t>302,2</w:t>
      </w:r>
      <w:r w:rsidRPr="008E6425">
        <w:rPr>
          <w:rFonts w:ascii="Times New Roman" w:hAnsi="Times New Roman" w:cs="Times New Roman"/>
          <w:color w:val="000000"/>
          <w:spacing w:val="-4"/>
        </w:rPr>
        <w:t xml:space="preserve"> млрд рублей и увеличилась на </w:t>
      </w:r>
      <w:r w:rsidR="00BF3E24">
        <w:rPr>
          <w:rFonts w:ascii="Times New Roman" w:hAnsi="Times New Roman" w:cs="Times New Roman"/>
          <w:color w:val="000000"/>
          <w:spacing w:val="-4"/>
        </w:rPr>
        <w:t>9,7</w:t>
      </w:r>
      <w:r w:rsidRPr="008E6425">
        <w:rPr>
          <w:rFonts w:ascii="Times New Roman" w:hAnsi="Times New Roman" w:cs="Times New Roman"/>
          <w:color w:val="000000"/>
          <w:spacing w:val="-4"/>
        </w:rPr>
        <w:t xml:space="preserve">%, из нее просроченная – </w:t>
      </w:r>
      <w:r w:rsidR="00542A20">
        <w:rPr>
          <w:rFonts w:ascii="Times New Roman" w:hAnsi="Times New Roman" w:cs="Times New Roman"/>
          <w:color w:val="000000"/>
          <w:spacing w:val="-4"/>
        </w:rPr>
        <w:t>7,</w:t>
      </w:r>
      <w:r w:rsidR="00BF3E24">
        <w:rPr>
          <w:rFonts w:ascii="Times New Roman" w:hAnsi="Times New Roman" w:cs="Times New Roman"/>
          <w:color w:val="000000"/>
          <w:spacing w:val="-4"/>
        </w:rPr>
        <w:t>3</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2</w:t>
      </w:r>
      <w:r w:rsidRPr="008E6425">
        <w:rPr>
          <w:rFonts w:ascii="Times New Roman" w:hAnsi="Times New Roman" w:cs="Times New Roman"/>
          <w:color w:val="000000"/>
          <w:spacing w:val="-4"/>
        </w:rPr>
        <w:t>,</w:t>
      </w:r>
      <w:r w:rsidR="00BF3E24">
        <w:rPr>
          <w:rFonts w:ascii="Times New Roman" w:hAnsi="Times New Roman" w:cs="Times New Roman"/>
          <w:color w:val="000000"/>
          <w:spacing w:val="-4"/>
        </w:rPr>
        <w:t>4</w:t>
      </w:r>
      <w:r w:rsidRPr="008E6425">
        <w:rPr>
          <w:rFonts w:ascii="Times New Roman" w:hAnsi="Times New Roman" w:cs="Times New Roman"/>
          <w:color w:val="000000"/>
          <w:spacing w:val="-4"/>
        </w:rPr>
        <w:t xml:space="preserve">% от общей суммы кредиторской задолженности) и </w:t>
      </w:r>
      <w:r w:rsidR="00542A20">
        <w:rPr>
          <w:rFonts w:ascii="Times New Roman" w:hAnsi="Times New Roman" w:cs="Times New Roman"/>
          <w:bCs/>
          <w:color w:val="000000"/>
          <w:spacing w:val="-4"/>
        </w:rPr>
        <w:t>увеличила</w:t>
      </w:r>
      <w:r w:rsidR="00F1755F">
        <w:rPr>
          <w:rFonts w:ascii="Times New Roman" w:hAnsi="Times New Roman" w:cs="Times New Roman"/>
          <w:bCs/>
          <w:color w:val="000000"/>
          <w:spacing w:val="-4"/>
        </w:rPr>
        <w:t>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4,7</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003C2FAA">
        <w:rPr>
          <w:rFonts w:ascii="Times New Roman" w:hAnsi="Times New Roman" w:cs="Times New Roman"/>
          <w:bCs/>
          <w:color w:val="000000"/>
          <w:spacing w:val="-4"/>
        </w:rPr>
        <w:t xml:space="preserve">                </w:t>
      </w:r>
      <w:r w:rsidR="00BF3E24">
        <w:rPr>
          <w:rFonts w:ascii="Times New Roman" w:hAnsi="Times New Roman" w:cs="Times New Roman"/>
          <w:color w:val="000000"/>
          <w:spacing w:val="-4"/>
        </w:rPr>
        <w:t>875,5</w:t>
      </w:r>
      <w:r w:rsidRPr="008E6425">
        <w:rPr>
          <w:rFonts w:ascii="Times New Roman" w:hAnsi="Times New Roman" w:cs="Times New Roman"/>
          <w:color w:val="000000"/>
          <w:spacing w:val="-4"/>
        </w:rPr>
        <w:t xml:space="preserve"> млрд рублей и</w:t>
      </w:r>
      <w:r w:rsidRPr="008E6425">
        <w:rPr>
          <w:rFonts w:ascii="Times New Roman" w:hAnsi="Times New Roman" w:cs="Times New Roman"/>
          <w:bCs/>
          <w:color w:val="000000"/>
          <w:spacing w:val="-4"/>
        </w:rPr>
        <w:t xml:space="preserve"> увеличилась на </w:t>
      </w:r>
      <w:r w:rsidR="00BF3E24">
        <w:rPr>
          <w:rFonts w:ascii="Times New Roman" w:hAnsi="Times New Roman" w:cs="Times New Roman"/>
          <w:bCs/>
          <w:color w:val="000000"/>
          <w:spacing w:val="-4"/>
        </w:rPr>
        <w:t>3,3</w:t>
      </w:r>
      <w:r w:rsidRPr="008E6425">
        <w:rPr>
          <w:rFonts w:ascii="Times New Roman" w:hAnsi="Times New Roman" w:cs="Times New Roman"/>
          <w:bCs/>
          <w:color w:val="000000"/>
          <w:spacing w:val="-4"/>
        </w:rPr>
        <w:t>%</w:t>
      </w:r>
      <w:r w:rsidRPr="008E6425">
        <w:rPr>
          <w:rFonts w:ascii="Times New Roman" w:hAnsi="Times New Roman" w:cs="Times New Roman"/>
          <w:color w:val="000000"/>
          <w:spacing w:val="-4"/>
        </w:rPr>
        <w:t xml:space="preserve">, из нее просроченные долги – </w:t>
      </w:r>
      <w:r w:rsidR="00542A20">
        <w:rPr>
          <w:rFonts w:ascii="Times New Roman" w:hAnsi="Times New Roman" w:cs="Times New Roman"/>
          <w:color w:val="000000"/>
          <w:spacing w:val="-4"/>
        </w:rPr>
        <w:t>0,</w:t>
      </w:r>
      <w:r w:rsidR="00BF3E24">
        <w:rPr>
          <w:rFonts w:ascii="Times New Roman" w:hAnsi="Times New Roman" w:cs="Times New Roman"/>
          <w:color w:val="000000"/>
          <w:spacing w:val="-4"/>
        </w:rPr>
        <w:t>3</w:t>
      </w:r>
      <w:r w:rsidR="00F1755F">
        <w:rPr>
          <w:rFonts w:ascii="Times New Roman" w:hAnsi="Times New Roman" w:cs="Times New Roman"/>
          <w:color w:val="000000"/>
          <w:spacing w:val="-4"/>
        </w:rPr>
        <w:t xml:space="preserve"> мл</w:t>
      </w:r>
      <w:r w:rsidR="00542A20">
        <w:rPr>
          <w:rFonts w:ascii="Times New Roman" w:hAnsi="Times New Roman" w:cs="Times New Roman"/>
          <w:color w:val="000000"/>
          <w:spacing w:val="-4"/>
        </w:rPr>
        <w:t>рд</w:t>
      </w:r>
      <w:r w:rsidRPr="008E6425">
        <w:rPr>
          <w:rFonts w:ascii="Times New Roman" w:hAnsi="Times New Roman" w:cs="Times New Roman"/>
          <w:color w:val="000000"/>
          <w:spacing w:val="-4"/>
        </w:rPr>
        <w:t xml:space="preserve"> рублей (0,0</w:t>
      </w:r>
      <w:r w:rsidR="00542A20">
        <w:rPr>
          <w:rFonts w:ascii="Times New Roman" w:hAnsi="Times New Roman" w:cs="Times New Roman"/>
          <w:color w:val="000000"/>
          <w:spacing w:val="-4"/>
        </w:rPr>
        <w:t>2</w:t>
      </w:r>
      <w:r w:rsidRPr="008E6425">
        <w:rPr>
          <w:rFonts w:ascii="Times New Roman" w:hAnsi="Times New Roman" w:cs="Times New Roman"/>
          <w:color w:val="000000"/>
          <w:spacing w:val="-4"/>
        </w:rPr>
        <w:t xml:space="preserve">%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от общего объема задолженности по полученным кредитам банков и займам организаций)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542A20">
        <w:rPr>
          <w:rFonts w:ascii="Times New Roman" w:hAnsi="Times New Roman" w:cs="Times New Roman"/>
          <w:bCs/>
          <w:color w:val="000000"/>
          <w:spacing w:val="-4"/>
        </w:rPr>
        <w:t>увеличи</w:t>
      </w:r>
      <w:r w:rsidRPr="008E6425">
        <w:rPr>
          <w:rFonts w:ascii="Times New Roman" w:hAnsi="Times New Roman" w:cs="Times New Roman"/>
          <w:bCs/>
          <w:color w:val="000000"/>
          <w:spacing w:val="-4"/>
        </w:rPr>
        <w:t>лась</w:t>
      </w:r>
      <w:r w:rsidR="003C2FAA">
        <w:rPr>
          <w:rFonts w:ascii="Times New Roman" w:hAnsi="Times New Roman" w:cs="Times New Roman"/>
          <w:bCs/>
          <w:color w:val="000000"/>
          <w:spacing w:val="-4"/>
        </w:rPr>
        <w:t xml:space="preserve"> </w:t>
      </w:r>
      <w:r w:rsidR="00BF3E24">
        <w:rPr>
          <w:rFonts w:ascii="Times New Roman" w:hAnsi="Times New Roman" w:cs="Times New Roman"/>
          <w:color w:val="000000"/>
          <w:spacing w:val="-4"/>
        </w:rPr>
        <w:t>в 1,8 раза</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w:t>
      </w:r>
      <w:r w:rsidR="00BF3E24">
        <w:rPr>
          <w:rFonts w:ascii="Times New Roman" w:hAnsi="Times New Roman" w:cs="Times New Roman"/>
          <w:bCs/>
          <w:color w:val="000000"/>
          <w:spacing w:val="-4"/>
        </w:rPr>
        <w:t>361,0</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млрд рублей и </w:t>
      </w:r>
      <w:r w:rsidRPr="008E6425">
        <w:rPr>
          <w:rFonts w:ascii="Times New Roman" w:hAnsi="Times New Roman" w:cs="Times New Roman"/>
          <w:bCs/>
          <w:color w:val="000000"/>
          <w:spacing w:val="-4"/>
        </w:rPr>
        <w:t>у</w:t>
      </w:r>
      <w:r w:rsidR="00542A20">
        <w:rPr>
          <w:rFonts w:ascii="Times New Roman" w:hAnsi="Times New Roman" w:cs="Times New Roman"/>
          <w:bCs/>
          <w:color w:val="000000"/>
          <w:spacing w:val="-4"/>
        </w:rPr>
        <w:t>меньшилась</w:t>
      </w:r>
      <w:r w:rsidRPr="008E6425">
        <w:rPr>
          <w:rFonts w:ascii="Times New Roman" w:hAnsi="Times New Roman" w:cs="Times New Roman"/>
          <w:bCs/>
          <w:color w:val="000000"/>
          <w:spacing w:val="-4"/>
        </w:rPr>
        <w:t xml:space="preserve"> </w:t>
      </w:r>
      <w:r w:rsidR="003C2FAA">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1,2</w:t>
      </w:r>
      <w:r w:rsidRPr="008E6425">
        <w:rPr>
          <w:rFonts w:ascii="Times New Roman" w:hAnsi="Times New Roman" w:cs="Times New Roman"/>
          <w:color w:val="000000"/>
          <w:spacing w:val="-4"/>
        </w:rPr>
        <w:t>%, из нее просроченная –</w:t>
      </w:r>
      <w:r w:rsidR="00FD1D2B">
        <w:rPr>
          <w:rFonts w:ascii="Times New Roman" w:hAnsi="Times New Roman" w:cs="Times New Roman"/>
          <w:color w:val="000000"/>
          <w:spacing w:val="-4"/>
        </w:rPr>
        <w:t xml:space="preserve"> </w:t>
      </w:r>
      <w:r w:rsidR="00BF3E24">
        <w:rPr>
          <w:rFonts w:ascii="Times New Roman" w:hAnsi="Times New Roman" w:cs="Times New Roman"/>
          <w:color w:val="000000"/>
          <w:spacing w:val="-4"/>
        </w:rPr>
        <w:t>14,1</w:t>
      </w:r>
      <w:r w:rsidRPr="008E6425">
        <w:rPr>
          <w:rFonts w:ascii="Times New Roman" w:hAnsi="Times New Roman" w:cs="Times New Roman"/>
          <w:color w:val="000000"/>
          <w:spacing w:val="-4"/>
        </w:rPr>
        <w:t xml:space="preserve"> млрд</w:t>
      </w:r>
      <w:r w:rsidR="00FD1D2B">
        <w:rPr>
          <w:rFonts w:ascii="Times New Roman" w:hAnsi="Times New Roman" w:cs="Times New Roman"/>
          <w:color w:val="000000"/>
          <w:spacing w:val="-4"/>
        </w:rPr>
        <w:t xml:space="preserve"> </w:t>
      </w:r>
      <w:r w:rsidRPr="008E6425">
        <w:rPr>
          <w:rFonts w:ascii="Times New Roman" w:hAnsi="Times New Roman" w:cs="Times New Roman"/>
          <w:color w:val="000000"/>
          <w:spacing w:val="-4"/>
        </w:rPr>
        <w:t>рублей (</w:t>
      </w:r>
      <w:r w:rsidR="00BF3E24">
        <w:rPr>
          <w:rFonts w:ascii="Times New Roman" w:hAnsi="Times New Roman" w:cs="Times New Roman"/>
          <w:color w:val="000000"/>
          <w:spacing w:val="-4"/>
        </w:rPr>
        <w:t>3,9</w:t>
      </w:r>
      <w:r w:rsidRPr="008E6425">
        <w:rPr>
          <w:rFonts w:ascii="Times New Roman" w:hAnsi="Times New Roman" w:cs="Times New Roman"/>
          <w:color w:val="000000"/>
          <w:spacing w:val="-4"/>
        </w:rPr>
        <w:t xml:space="preserve">% от общего объема дебиторской задолженности) </w:t>
      </w:r>
      <w:r w:rsidR="00746B33">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BF3E24">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7,3</w:t>
      </w:r>
      <w:r w:rsidRPr="008E6425">
        <w:rPr>
          <w:rFonts w:ascii="Times New Roman" w:hAnsi="Times New Roman" w:cs="Times New Roman"/>
          <w:color w:val="000000"/>
          <w:spacing w:val="-4"/>
        </w:rPr>
        <w:t>%</w:t>
      </w:r>
      <w:r w:rsidR="00B51E2F" w:rsidRPr="008E6425">
        <w:rPr>
          <w:rFonts w:ascii="Times New Roman" w:eastAsia="Times New Roman" w:hAnsi="Times New Roman" w:cs="Times New Roman"/>
          <w:color w:val="000000"/>
          <w:spacing w:val="-4"/>
        </w:rPr>
        <w:t>.</w:t>
      </w:r>
    </w:p>
    <w:p w14:paraId="4C80AD74"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14:paraId="70277769" w14:textId="7C79CEE3" w:rsidR="009D5841" w:rsidRPr="004805FA" w:rsidRDefault="009D5841" w:rsidP="009D5841">
      <w:pPr>
        <w:spacing w:after="0" w:line="240" w:lineRule="auto"/>
        <w:ind w:firstLine="709"/>
        <w:jc w:val="both"/>
        <w:rPr>
          <w:rFonts w:ascii="Times New Roman" w:hAnsi="Times New Roman" w:cs="Times New Roman"/>
        </w:rPr>
      </w:pPr>
      <w:r w:rsidRPr="00746B33">
        <w:rPr>
          <w:rFonts w:ascii="Times New Roman" w:hAnsi="Times New Roman" w:cs="Times New Roman"/>
        </w:rPr>
        <w:t>По оценке, за январь-</w:t>
      </w:r>
      <w:r>
        <w:rPr>
          <w:rFonts w:ascii="Times New Roman" w:hAnsi="Times New Roman" w:cs="Times New Roman"/>
        </w:rPr>
        <w:t>июнь</w:t>
      </w:r>
      <w:r w:rsidRPr="00746B33">
        <w:rPr>
          <w:rFonts w:ascii="Times New Roman" w:hAnsi="Times New Roman" w:cs="Times New Roman"/>
        </w:rPr>
        <w:t xml:space="preserve"> 2023 года </w:t>
      </w:r>
      <w:r w:rsidRPr="00746B33">
        <w:rPr>
          <w:rFonts w:ascii="Times New Roman" w:hAnsi="Times New Roman" w:cs="Times New Roman"/>
          <w:b/>
        </w:rPr>
        <w:t xml:space="preserve">среднедушевые </w:t>
      </w:r>
      <w:r w:rsidRPr="00746B33">
        <w:rPr>
          <w:rFonts w:ascii="Times New Roman" w:hAnsi="Times New Roman" w:cs="Times New Roman"/>
          <w:b/>
          <w:bCs/>
        </w:rPr>
        <w:t xml:space="preserve">денежные доходы </w:t>
      </w:r>
      <w:r w:rsidRPr="00746B33">
        <w:rPr>
          <w:rFonts w:ascii="Times New Roman" w:hAnsi="Times New Roman" w:cs="Times New Roman"/>
          <w:bCs/>
        </w:rPr>
        <w:t xml:space="preserve">составили </w:t>
      </w:r>
      <w:r>
        <w:rPr>
          <w:rFonts w:ascii="Times New Roman" w:hAnsi="Times New Roman" w:cs="Times New Roman"/>
          <w:bCs/>
        </w:rPr>
        <w:t xml:space="preserve">             </w:t>
      </w:r>
      <w:r>
        <w:rPr>
          <w:rFonts w:ascii="Times New Roman" w:hAnsi="Times New Roman" w:cs="Times New Roman"/>
          <w:bCs/>
        </w:rPr>
        <w:t>57824,5</w:t>
      </w:r>
      <w:r w:rsidRPr="00746B33">
        <w:rPr>
          <w:rFonts w:ascii="Times New Roman" w:hAnsi="Times New Roman" w:cs="Times New Roman"/>
          <w:bCs/>
        </w:rPr>
        <w:t xml:space="preserve"> рубл</w:t>
      </w:r>
      <w:r>
        <w:rPr>
          <w:rFonts w:ascii="Times New Roman" w:hAnsi="Times New Roman" w:cs="Times New Roman"/>
          <w:bCs/>
        </w:rPr>
        <w:t>я</w:t>
      </w:r>
      <w:r w:rsidRPr="00746B33">
        <w:rPr>
          <w:rFonts w:ascii="Times New Roman" w:hAnsi="Times New Roman" w:cs="Times New Roman"/>
          <w:bCs/>
        </w:rPr>
        <w:t xml:space="preserve"> в месяц и увеличились по сравнению с январем-</w:t>
      </w:r>
      <w:r>
        <w:rPr>
          <w:rFonts w:ascii="Times New Roman" w:hAnsi="Times New Roman" w:cs="Times New Roman"/>
          <w:bCs/>
        </w:rPr>
        <w:t>июнем</w:t>
      </w:r>
      <w:r w:rsidRPr="00746B33">
        <w:rPr>
          <w:rFonts w:ascii="Times New Roman" w:hAnsi="Times New Roman" w:cs="Times New Roman"/>
          <w:bCs/>
        </w:rPr>
        <w:t xml:space="preserve"> 2022 года на 13,</w:t>
      </w:r>
      <w:r>
        <w:rPr>
          <w:rFonts w:ascii="Times New Roman" w:hAnsi="Times New Roman" w:cs="Times New Roman"/>
          <w:bCs/>
        </w:rPr>
        <w:t>7</w:t>
      </w:r>
      <w:r w:rsidRPr="00746B33">
        <w:rPr>
          <w:rFonts w:ascii="Times New Roman" w:hAnsi="Times New Roman" w:cs="Times New Roman"/>
          <w:bCs/>
        </w:rPr>
        <w:t xml:space="preserve">%. </w:t>
      </w:r>
      <w:r w:rsidRPr="00746B33">
        <w:rPr>
          <w:rFonts w:ascii="Times New Roman" w:hAnsi="Times New Roman" w:cs="Times New Roman"/>
          <w:b/>
        </w:rPr>
        <w:t xml:space="preserve">Реальные располагаемые денежные доходы </w:t>
      </w:r>
      <w:r w:rsidRPr="00746B33">
        <w:rPr>
          <w:rFonts w:ascii="Times New Roman" w:hAnsi="Times New Roman" w:cs="Times New Roman"/>
          <w:bCs/>
        </w:rPr>
        <w:t xml:space="preserve">(доходы за вычетом обязательных платежей </w:t>
      </w:r>
      <w:r w:rsidR="00395E86">
        <w:rPr>
          <w:rFonts w:ascii="Times New Roman" w:hAnsi="Times New Roman" w:cs="Times New Roman"/>
          <w:bCs/>
        </w:rPr>
        <w:t xml:space="preserve">                     </w:t>
      </w:r>
      <w:r w:rsidRPr="00746B33">
        <w:rPr>
          <w:rFonts w:ascii="Times New Roman" w:hAnsi="Times New Roman" w:cs="Times New Roman"/>
          <w:bCs/>
        </w:rPr>
        <w:t xml:space="preserve">и разнообразных взносов (из них около 54% составляет налог на доходы физических лиц, 33% - проценты, уплаченные населением за кредиты), скорректированные на индекс потребительских цен (тарифов) на товары и услуги населению), </w:t>
      </w:r>
      <w:r w:rsidRPr="00746B33">
        <w:rPr>
          <w:rFonts w:ascii="Times New Roman" w:hAnsi="Times New Roman" w:cs="Times New Roman"/>
        </w:rPr>
        <w:t xml:space="preserve">выросли </w:t>
      </w:r>
      <w:r w:rsidRPr="00746B33">
        <w:rPr>
          <w:rFonts w:ascii="Times New Roman" w:hAnsi="Times New Roman" w:cs="Times New Roman"/>
          <w:bCs/>
        </w:rPr>
        <w:t>по сравнению с январем-</w:t>
      </w:r>
      <w:r>
        <w:rPr>
          <w:rFonts w:ascii="Times New Roman" w:hAnsi="Times New Roman" w:cs="Times New Roman"/>
          <w:bCs/>
        </w:rPr>
        <w:t>июнем</w:t>
      </w:r>
      <w:r w:rsidRPr="00746B33">
        <w:rPr>
          <w:rFonts w:ascii="Times New Roman" w:hAnsi="Times New Roman" w:cs="Times New Roman"/>
          <w:bCs/>
        </w:rPr>
        <w:t xml:space="preserve"> 2022 года </w:t>
      </w:r>
      <w:r>
        <w:rPr>
          <w:rFonts w:ascii="Times New Roman" w:hAnsi="Times New Roman" w:cs="Times New Roman"/>
          <w:bCs/>
        </w:rPr>
        <w:t xml:space="preserve">                </w:t>
      </w:r>
      <w:r w:rsidRPr="00746B33">
        <w:rPr>
          <w:rFonts w:ascii="Times New Roman" w:hAnsi="Times New Roman" w:cs="Times New Roman"/>
        </w:rPr>
        <w:t xml:space="preserve">на </w:t>
      </w:r>
      <w:r>
        <w:rPr>
          <w:rFonts w:ascii="Times New Roman" w:hAnsi="Times New Roman" w:cs="Times New Roman"/>
        </w:rPr>
        <w:t>5,8</w:t>
      </w:r>
      <w:r w:rsidRPr="00746B33">
        <w:rPr>
          <w:rFonts w:ascii="Times New Roman" w:hAnsi="Times New Roman" w:cs="Times New Roman"/>
        </w:rPr>
        <w:t>%.</w:t>
      </w:r>
    </w:p>
    <w:p w14:paraId="17E9D940" w14:textId="764A4F65"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в январе-</w:t>
      </w:r>
      <w:r w:rsidR="00BF3E24">
        <w:rPr>
          <w:rFonts w:ascii="Times New Roman" w:hAnsi="Times New Roman" w:cs="Times New Roman"/>
        </w:rPr>
        <w:t>июне</w:t>
      </w:r>
      <w:r w:rsidRPr="004805FA">
        <w:rPr>
          <w:rFonts w:ascii="Times New Roman" w:hAnsi="Times New Roman" w:cs="Times New Roman"/>
        </w:rPr>
        <w:t xml:space="preserve"> 2023 года по сравнению с январем-</w:t>
      </w:r>
      <w:r w:rsidR="00BF3E24">
        <w:rPr>
          <w:rFonts w:ascii="Times New Roman" w:hAnsi="Times New Roman" w:cs="Times New Roman"/>
        </w:rPr>
        <w:t>июнем</w:t>
      </w:r>
      <w:r w:rsidRPr="004805FA">
        <w:rPr>
          <w:rFonts w:ascii="Times New Roman" w:hAnsi="Times New Roman" w:cs="Times New Roman"/>
        </w:rPr>
        <w:t xml:space="preserve"> 2022 года повысилась на </w:t>
      </w:r>
      <w:r w:rsidR="00BF3E24">
        <w:rPr>
          <w:rFonts w:ascii="Times New Roman" w:hAnsi="Times New Roman" w:cs="Times New Roman"/>
        </w:rPr>
        <w:t>14,2</w:t>
      </w:r>
      <w:r w:rsidRPr="004805FA">
        <w:rPr>
          <w:rFonts w:ascii="Times New Roman" w:hAnsi="Times New Roman" w:cs="Times New Roman"/>
        </w:rPr>
        <w:t>%</w:t>
      </w:r>
      <w:r w:rsidR="00746B33">
        <w:rPr>
          <w:rFonts w:ascii="Times New Roman" w:hAnsi="Times New Roman" w:cs="Times New Roman"/>
        </w:rPr>
        <w:t xml:space="preserve"> </w:t>
      </w:r>
      <w:r w:rsidR="003C2FAA">
        <w:rPr>
          <w:rFonts w:ascii="Times New Roman" w:hAnsi="Times New Roman" w:cs="Times New Roman"/>
        </w:rPr>
        <w:t xml:space="preserve">                          </w:t>
      </w:r>
      <w:r w:rsidRPr="004805FA">
        <w:rPr>
          <w:rFonts w:ascii="Times New Roman" w:hAnsi="Times New Roman" w:cs="Times New Roman"/>
        </w:rPr>
        <w:t xml:space="preserve">и составила </w:t>
      </w:r>
      <w:r w:rsidR="00BF3E24">
        <w:rPr>
          <w:rFonts w:ascii="Times New Roman" w:hAnsi="Times New Roman" w:cs="Times New Roman"/>
        </w:rPr>
        <w:t>105303,6</w:t>
      </w:r>
      <w:r w:rsidRPr="004805FA">
        <w:rPr>
          <w:rFonts w:ascii="Times New Roman" w:hAnsi="Times New Roman" w:cs="Times New Roman"/>
        </w:rPr>
        <w:t xml:space="preserve"> рубл</w:t>
      </w:r>
      <w:r w:rsidR="00BF3E24">
        <w:rPr>
          <w:rFonts w:ascii="Times New Roman" w:hAnsi="Times New Roman" w:cs="Times New Roman"/>
        </w:rPr>
        <w:t>ей</w:t>
      </w:r>
      <w:r w:rsidRPr="004805FA">
        <w:rPr>
          <w:rFonts w:ascii="Times New Roman" w:hAnsi="Times New Roman" w:cs="Times New Roman"/>
        </w:rPr>
        <w:t xml:space="preserve">.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по сравнению с январем-</w:t>
      </w:r>
      <w:r w:rsidR="00BF3E24">
        <w:rPr>
          <w:rFonts w:ascii="Times New Roman" w:hAnsi="Times New Roman" w:cs="Times New Roman"/>
        </w:rPr>
        <w:t>июнем</w:t>
      </w:r>
      <w:r w:rsidR="00BD4DFD">
        <w:rPr>
          <w:rFonts w:ascii="Times New Roman" w:hAnsi="Times New Roman" w:cs="Times New Roman"/>
        </w:rPr>
        <w:t xml:space="preserve"> </w:t>
      </w:r>
      <w:r w:rsidRPr="004805FA">
        <w:rPr>
          <w:rFonts w:ascii="Times New Roman" w:hAnsi="Times New Roman" w:cs="Times New Roman"/>
        </w:rPr>
        <w:t xml:space="preserve">2022 года выросла на </w:t>
      </w:r>
      <w:r w:rsidR="00BF3E24">
        <w:rPr>
          <w:rFonts w:ascii="Times New Roman" w:hAnsi="Times New Roman" w:cs="Times New Roman"/>
        </w:rPr>
        <w:t>5,1</w:t>
      </w:r>
      <w:r w:rsidRPr="004805FA">
        <w:rPr>
          <w:rFonts w:ascii="Times New Roman" w:hAnsi="Times New Roman" w:cs="Times New Roman"/>
        </w:rPr>
        <w:t xml:space="preserve">% (темп роста номинальной заработной платы </w:t>
      </w:r>
      <w:r w:rsidR="000C605B">
        <w:rPr>
          <w:rFonts w:ascii="Times New Roman" w:hAnsi="Times New Roman" w:cs="Times New Roman"/>
        </w:rPr>
        <w:t>11</w:t>
      </w:r>
      <w:r w:rsidR="00542A20">
        <w:rPr>
          <w:rFonts w:ascii="Times New Roman" w:hAnsi="Times New Roman" w:cs="Times New Roman"/>
        </w:rPr>
        <w:t>4,</w:t>
      </w:r>
      <w:r w:rsidR="00BD4DFD">
        <w:rPr>
          <w:rFonts w:ascii="Times New Roman" w:hAnsi="Times New Roman" w:cs="Times New Roman"/>
        </w:rPr>
        <w:t>2</w:t>
      </w:r>
      <w:r w:rsidRPr="004805FA">
        <w:rPr>
          <w:rFonts w:ascii="Times New Roman" w:hAnsi="Times New Roman" w:cs="Times New Roman"/>
        </w:rPr>
        <w:t xml:space="preserve">% при темпе роста цен </w:t>
      </w:r>
      <w:r w:rsidR="00BD4DFD">
        <w:rPr>
          <w:rFonts w:ascii="Times New Roman" w:hAnsi="Times New Roman" w:cs="Times New Roman"/>
          <w:color w:val="000000" w:themeColor="text1"/>
        </w:rPr>
        <w:t>108,67</w:t>
      </w:r>
      <w:r w:rsidRPr="004805FA">
        <w:rPr>
          <w:rFonts w:ascii="Times New Roman" w:hAnsi="Times New Roman" w:cs="Times New Roman"/>
          <w:color w:val="000000" w:themeColor="text1"/>
        </w:rPr>
        <w:t>%).</w:t>
      </w:r>
    </w:p>
    <w:p w14:paraId="01403B4E" w14:textId="68853878" w:rsidR="008E6425" w:rsidRPr="004805FA" w:rsidRDefault="008E6425" w:rsidP="004805FA">
      <w:pPr>
        <w:pStyle w:val="ae"/>
        <w:ind w:firstLine="709"/>
        <w:rPr>
          <w:spacing w:val="-4"/>
          <w:lang w:val="ru-RU"/>
        </w:rPr>
      </w:pPr>
      <w:r w:rsidRPr="004805FA">
        <w:rPr>
          <w:b/>
          <w:color w:val="000000"/>
          <w:spacing w:val="-4"/>
          <w:lang w:val="ru-RU"/>
        </w:rPr>
        <w:t xml:space="preserve">Просроченная задолженность по заработной плате </w:t>
      </w:r>
      <w:r w:rsidRPr="004805FA">
        <w:rPr>
          <w:color w:val="000000"/>
          <w:spacing w:val="-4"/>
          <w:lang w:val="ru-RU"/>
        </w:rPr>
        <w:t>(по кругу видов экономической деятельности, наблюдаемых в соответствии с Федеральным планом статистических работ</w:t>
      </w:r>
      <w:proofErr w:type="gramStart"/>
      <w:r w:rsidRPr="004805FA">
        <w:rPr>
          <w:color w:val="000000"/>
          <w:spacing w:val="-4"/>
          <w:lang w:val="ru-RU"/>
        </w:rPr>
        <w:t xml:space="preserve">), </w:t>
      </w:r>
      <w:r w:rsidR="00746B33">
        <w:rPr>
          <w:color w:val="000000"/>
          <w:spacing w:val="-4"/>
          <w:lang w:val="ru-RU"/>
        </w:rPr>
        <w:t xml:space="preserve">  </w:t>
      </w:r>
      <w:proofErr w:type="gramEnd"/>
      <w:r w:rsidR="00746B33">
        <w:rPr>
          <w:color w:val="000000"/>
          <w:spacing w:val="-4"/>
          <w:lang w:val="ru-RU"/>
        </w:rPr>
        <w:t xml:space="preserve">                         </w:t>
      </w:r>
      <w:r w:rsidRPr="004805FA">
        <w:rPr>
          <w:color w:val="000000"/>
          <w:spacing w:val="-4"/>
          <w:lang w:val="ru-RU"/>
        </w:rPr>
        <w:t>по состоянию на 1 </w:t>
      </w:r>
      <w:r w:rsidR="00BD4DFD">
        <w:rPr>
          <w:color w:val="000000"/>
          <w:spacing w:val="-4"/>
          <w:lang w:val="ru-RU"/>
        </w:rPr>
        <w:t>августа</w:t>
      </w:r>
      <w:r w:rsidRPr="004805FA">
        <w:rPr>
          <w:color w:val="000000"/>
          <w:spacing w:val="-4"/>
          <w:lang w:val="ru-RU"/>
        </w:rPr>
        <w:t xml:space="preserve"> 2023 года составила </w:t>
      </w:r>
      <w:r w:rsidR="00BD4DFD">
        <w:rPr>
          <w:color w:val="000000"/>
          <w:spacing w:val="-4"/>
          <w:lang w:val="ru-RU"/>
        </w:rPr>
        <w:t>280 тыс. рублей</w:t>
      </w:r>
      <w:r w:rsidRPr="004805FA">
        <w:rPr>
          <w:color w:val="000000"/>
          <w:spacing w:val="-4"/>
          <w:lang w:val="ru-RU"/>
        </w:rPr>
        <w:t xml:space="preserve">. </w:t>
      </w:r>
      <w:r w:rsidRPr="004805FA">
        <w:rPr>
          <w:spacing w:val="-4"/>
          <w:lang w:val="ru-RU"/>
        </w:rPr>
        <w:t xml:space="preserve">Просроченная задолженность сложилась перед </w:t>
      </w:r>
      <w:r w:rsidR="00BD4DFD">
        <w:rPr>
          <w:spacing w:val="-4"/>
          <w:lang w:val="ru-RU"/>
        </w:rPr>
        <w:t>3</w:t>
      </w:r>
      <w:r w:rsidRPr="004805FA">
        <w:rPr>
          <w:spacing w:val="-4"/>
          <w:lang w:val="ru-RU"/>
        </w:rPr>
        <w:t xml:space="preserve"> работниками в </w:t>
      </w:r>
      <w:r w:rsidR="00542A20">
        <w:rPr>
          <w:spacing w:val="-4"/>
          <w:lang w:val="ru-RU"/>
        </w:rPr>
        <w:t>одной</w:t>
      </w:r>
      <w:r w:rsidRPr="004805FA">
        <w:rPr>
          <w:spacing w:val="-4"/>
          <w:lang w:val="ru-RU"/>
        </w:rPr>
        <w:t xml:space="preserve"> организаци</w:t>
      </w:r>
      <w:r w:rsidR="00542A20">
        <w:rPr>
          <w:spacing w:val="-4"/>
          <w:lang w:val="ru-RU"/>
        </w:rPr>
        <w:t>и</w:t>
      </w:r>
      <w:r w:rsidRPr="004805FA">
        <w:rPr>
          <w:spacing w:val="-4"/>
          <w:lang w:val="ru-RU"/>
        </w:rPr>
        <w:t xml:space="preserve">. Задолженность из-за несвоевременного получения денежных средств из бюджетов всех уровней отсутствовала, </w:t>
      </w:r>
      <w:r w:rsidRPr="004805FA">
        <w:rPr>
          <w:bCs/>
          <w:spacing w:val="-4"/>
          <w:lang w:val="ru-RU"/>
        </w:rPr>
        <w:t xml:space="preserve">вся </w:t>
      </w:r>
      <w:r w:rsidRPr="004805FA">
        <w:rPr>
          <w:spacing w:val="-4"/>
          <w:lang w:val="ru-RU"/>
        </w:rPr>
        <w:t xml:space="preserve">задолженность </w:t>
      </w:r>
      <w:r w:rsidR="003C2FAA">
        <w:rPr>
          <w:spacing w:val="-4"/>
          <w:lang w:val="ru-RU"/>
        </w:rPr>
        <w:t xml:space="preserve">                           </w:t>
      </w:r>
      <w:r w:rsidRPr="004805FA">
        <w:rPr>
          <w:spacing w:val="-4"/>
          <w:lang w:val="ru-RU"/>
        </w:rPr>
        <w:t>по заработной плате образовалась из-за отсутствия у организации собственных средств. Просроченная задолженность</w:t>
      </w:r>
      <w:r w:rsidR="00BD4DFD">
        <w:rPr>
          <w:spacing w:val="-4"/>
          <w:lang w:val="ru-RU"/>
        </w:rPr>
        <w:t xml:space="preserve"> </w:t>
      </w:r>
      <w:r w:rsidRPr="004805FA">
        <w:rPr>
          <w:spacing w:val="-4"/>
          <w:lang w:val="ru-RU"/>
        </w:rPr>
        <w:t>по заработной плате</w:t>
      </w:r>
      <w:r w:rsidRPr="004805FA">
        <w:rPr>
          <w:b/>
          <w:spacing w:val="-4"/>
          <w:lang w:val="ru-RU"/>
        </w:rPr>
        <w:t xml:space="preserve"> в расчете на одного работника</w:t>
      </w:r>
      <w:r w:rsidRPr="004805FA">
        <w:rPr>
          <w:spacing w:val="-4"/>
          <w:lang w:val="ru-RU"/>
        </w:rPr>
        <w:t xml:space="preserve">, перед которым имеется задолженность, составила </w:t>
      </w:r>
      <w:r w:rsidR="00BD4DFD">
        <w:rPr>
          <w:spacing w:val="-4"/>
          <w:lang w:val="ru-RU"/>
        </w:rPr>
        <w:t>93333</w:t>
      </w:r>
      <w:r w:rsidR="00542A20">
        <w:rPr>
          <w:spacing w:val="-4"/>
          <w:lang w:val="ru-RU"/>
        </w:rPr>
        <w:t xml:space="preserve"> </w:t>
      </w:r>
      <w:r w:rsidRPr="004805FA">
        <w:rPr>
          <w:spacing w:val="-4"/>
          <w:lang w:val="ru-RU"/>
        </w:rPr>
        <w:t>рубл</w:t>
      </w:r>
      <w:r w:rsidR="00BD4DFD">
        <w:rPr>
          <w:spacing w:val="-4"/>
          <w:lang w:val="ru-RU"/>
        </w:rPr>
        <w:t>я</w:t>
      </w:r>
      <w:r w:rsidRPr="004805FA">
        <w:rPr>
          <w:spacing w:val="-4"/>
          <w:lang w:val="ru-RU"/>
        </w:rPr>
        <w:t>.</w:t>
      </w:r>
    </w:p>
    <w:p w14:paraId="182FC4A7" w14:textId="7481FDCE" w:rsidR="00B51E2F" w:rsidRPr="00B51E2F" w:rsidRDefault="008E6425" w:rsidP="004805FA">
      <w:pPr>
        <w:spacing w:after="0" w:line="240" w:lineRule="auto"/>
        <w:ind w:firstLine="709"/>
        <w:jc w:val="both"/>
        <w:rPr>
          <w:rFonts w:ascii="Times New Roman" w:eastAsia="Times New Roman" w:hAnsi="Times New Roman" w:cs="Times New Roman"/>
          <w:spacing w:val="-4"/>
        </w:rPr>
      </w:pPr>
      <w:r w:rsidRPr="004805FA">
        <w:rPr>
          <w:rFonts w:ascii="Times New Roman" w:hAnsi="Times New Roman" w:cs="Times New Roman"/>
          <w:color w:val="000000"/>
          <w:spacing w:val="-4"/>
        </w:rPr>
        <w:t xml:space="preserve">По сравнению с предыдущим месяцем просроченная задолженность </w:t>
      </w:r>
      <w:r w:rsidR="00542A20">
        <w:rPr>
          <w:rFonts w:ascii="Times New Roman" w:hAnsi="Times New Roman" w:cs="Times New Roman"/>
          <w:color w:val="000000"/>
          <w:spacing w:val="-4"/>
        </w:rPr>
        <w:t>увеличилась</w:t>
      </w:r>
      <w:r w:rsidRPr="004805FA">
        <w:rPr>
          <w:rFonts w:ascii="Times New Roman" w:hAnsi="Times New Roman" w:cs="Times New Roman"/>
          <w:color w:val="000000"/>
          <w:spacing w:val="-4"/>
        </w:rPr>
        <w:t xml:space="preserve"> </w:t>
      </w:r>
      <w:r w:rsidR="006A3FDD">
        <w:rPr>
          <w:rFonts w:ascii="Times New Roman" w:hAnsi="Times New Roman" w:cs="Times New Roman"/>
          <w:color w:val="000000"/>
          <w:spacing w:val="-4"/>
        </w:rPr>
        <w:t xml:space="preserve">                          </w:t>
      </w:r>
      <w:r w:rsidRPr="004805FA">
        <w:rPr>
          <w:rFonts w:ascii="Times New Roman" w:hAnsi="Times New Roman" w:cs="Times New Roman"/>
          <w:color w:val="000000"/>
          <w:spacing w:val="-4"/>
        </w:rPr>
        <w:t>н</w:t>
      </w:r>
      <w:r w:rsidR="006A3FDD">
        <w:rPr>
          <w:rFonts w:ascii="Times New Roman" w:hAnsi="Times New Roman" w:cs="Times New Roman"/>
          <w:color w:val="000000"/>
          <w:spacing w:val="-4"/>
        </w:rPr>
        <w:t xml:space="preserve">а </w:t>
      </w:r>
      <w:r w:rsidR="00BD4DFD">
        <w:rPr>
          <w:rFonts w:ascii="Times New Roman" w:hAnsi="Times New Roman" w:cs="Times New Roman"/>
          <w:spacing w:val="-4"/>
        </w:rPr>
        <w:t>7881</w:t>
      </w:r>
      <w:r w:rsidRPr="004805FA">
        <w:rPr>
          <w:rFonts w:ascii="Times New Roman" w:hAnsi="Times New Roman" w:cs="Times New Roman"/>
          <w:spacing w:val="-4"/>
        </w:rPr>
        <w:t xml:space="preserve"> тыс. рублей или </w:t>
      </w:r>
      <w:r w:rsidR="00BD4DFD">
        <w:rPr>
          <w:rFonts w:ascii="Times New Roman" w:hAnsi="Times New Roman" w:cs="Times New Roman"/>
          <w:spacing w:val="-4"/>
        </w:rPr>
        <w:t>в 29,0 раза</w:t>
      </w:r>
      <w:r w:rsidRPr="004805FA">
        <w:rPr>
          <w:rFonts w:ascii="Times New Roman" w:hAnsi="Times New Roman" w:cs="Times New Roman"/>
          <w:spacing w:val="-4"/>
        </w:rPr>
        <w:t>.</w:t>
      </w:r>
    </w:p>
    <w:p w14:paraId="7B97FFAD"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1138805B" w14:textId="4526ABF3" w:rsidR="008E6425" w:rsidRDefault="008E6425" w:rsidP="004805FA">
      <w:pPr>
        <w:spacing w:after="0" w:line="240" w:lineRule="auto"/>
        <w:ind w:firstLine="720"/>
        <w:jc w:val="both"/>
        <w:rPr>
          <w:rFonts w:ascii="Times New Roman" w:hAnsi="Times New Roman" w:cs="Times New Roman"/>
          <w:spacing w:val="-4"/>
        </w:rPr>
      </w:pPr>
      <w:r w:rsidRPr="00DB267E">
        <w:rPr>
          <w:rFonts w:ascii="Times New Roman" w:hAnsi="Times New Roman" w:cs="Times New Roman"/>
          <w:b/>
          <w:spacing w:val="-4"/>
        </w:rPr>
        <w:t>Численность рабочей силы</w:t>
      </w:r>
      <w:r w:rsidRPr="00DB267E">
        <w:rPr>
          <w:rFonts w:ascii="Times New Roman" w:hAnsi="Times New Roman" w:cs="Times New Roman"/>
          <w:spacing w:val="-4"/>
        </w:rPr>
        <w:t xml:space="preserve"> в возрасте 15 лет и старше в </w:t>
      </w:r>
      <w:r w:rsidR="00DB267E" w:rsidRPr="00DB267E">
        <w:rPr>
          <w:rFonts w:ascii="Times New Roman" w:hAnsi="Times New Roman" w:cs="Times New Roman"/>
          <w:spacing w:val="-4"/>
        </w:rPr>
        <w:t>мае</w:t>
      </w:r>
      <w:r w:rsidR="00733DD7" w:rsidRPr="00DB267E">
        <w:rPr>
          <w:rFonts w:ascii="Times New Roman" w:hAnsi="Times New Roman" w:cs="Times New Roman"/>
          <w:spacing w:val="-4"/>
        </w:rPr>
        <w:t>-</w:t>
      </w:r>
      <w:r w:rsidR="00DB267E" w:rsidRPr="00DB267E">
        <w:rPr>
          <w:rFonts w:ascii="Times New Roman" w:hAnsi="Times New Roman" w:cs="Times New Roman"/>
          <w:spacing w:val="-4"/>
        </w:rPr>
        <w:t>июле</w:t>
      </w:r>
      <w:r w:rsidR="00F937A9" w:rsidRPr="00DB267E">
        <w:rPr>
          <w:rFonts w:ascii="Times New Roman" w:hAnsi="Times New Roman" w:cs="Times New Roman"/>
          <w:spacing w:val="-4"/>
        </w:rPr>
        <w:t xml:space="preserve"> </w:t>
      </w:r>
      <w:r w:rsidRPr="00DB267E">
        <w:rPr>
          <w:rFonts w:ascii="Times New Roman" w:hAnsi="Times New Roman" w:cs="Times New Roman"/>
          <w:spacing w:val="-4"/>
        </w:rPr>
        <w:t>2023</w:t>
      </w:r>
      <w:r w:rsidR="000C605B" w:rsidRPr="00DB267E">
        <w:rPr>
          <w:rFonts w:ascii="Times New Roman" w:hAnsi="Times New Roman" w:cs="Times New Roman"/>
          <w:spacing w:val="-4"/>
        </w:rPr>
        <w:t xml:space="preserve"> </w:t>
      </w:r>
      <w:r w:rsidRPr="00DB267E">
        <w:rPr>
          <w:rFonts w:ascii="Times New Roman" w:hAnsi="Times New Roman" w:cs="Times New Roman"/>
          <w:spacing w:val="-4"/>
        </w:rPr>
        <w:t xml:space="preserve">г. составила </w:t>
      </w:r>
      <w:r w:rsidR="00746B33" w:rsidRPr="00DB267E">
        <w:rPr>
          <w:rFonts w:ascii="Times New Roman" w:hAnsi="Times New Roman" w:cs="Times New Roman"/>
          <w:spacing w:val="-4"/>
        </w:rPr>
        <w:t xml:space="preserve">                 </w:t>
      </w:r>
      <w:r w:rsidR="00DB267E" w:rsidRPr="00DB267E">
        <w:rPr>
          <w:rFonts w:ascii="Times New Roman" w:hAnsi="Times New Roman" w:cs="Times New Roman"/>
          <w:spacing w:val="-4"/>
        </w:rPr>
        <w:t>516,9</w:t>
      </w:r>
      <w:r w:rsidRPr="00DB267E">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733DD7" w:rsidRPr="00DB267E">
        <w:rPr>
          <w:rFonts w:ascii="Times New Roman" w:hAnsi="Times New Roman" w:cs="Times New Roman"/>
          <w:spacing w:val="-4"/>
        </w:rPr>
        <w:t>488,</w:t>
      </w:r>
      <w:r w:rsidR="00DB267E" w:rsidRPr="00DB267E">
        <w:rPr>
          <w:rFonts w:ascii="Times New Roman" w:hAnsi="Times New Roman" w:cs="Times New Roman"/>
          <w:spacing w:val="-4"/>
        </w:rPr>
        <w:t>4</w:t>
      </w:r>
      <w:r w:rsidRPr="00DB267E">
        <w:rPr>
          <w:rFonts w:ascii="Times New Roman" w:hAnsi="Times New Roman" w:cs="Times New Roman"/>
          <w:spacing w:val="-4"/>
        </w:rPr>
        <w:t xml:space="preserve"> тыс. человек и безработных – </w:t>
      </w:r>
      <w:r w:rsidR="006A3FDD" w:rsidRPr="00DB267E">
        <w:rPr>
          <w:rFonts w:ascii="Times New Roman" w:hAnsi="Times New Roman" w:cs="Times New Roman"/>
          <w:spacing w:val="-4"/>
        </w:rPr>
        <w:t xml:space="preserve">                                 </w:t>
      </w:r>
      <w:r w:rsidR="00733DD7" w:rsidRPr="00DB267E">
        <w:rPr>
          <w:rFonts w:ascii="Times New Roman" w:hAnsi="Times New Roman" w:cs="Times New Roman"/>
          <w:spacing w:val="-4"/>
        </w:rPr>
        <w:t>28,</w:t>
      </w:r>
      <w:r w:rsidR="00DB267E" w:rsidRPr="00DB267E">
        <w:rPr>
          <w:rFonts w:ascii="Times New Roman" w:hAnsi="Times New Roman" w:cs="Times New Roman"/>
          <w:spacing w:val="-4"/>
        </w:rPr>
        <w:t>5</w:t>
      </w:r>
      <w:r w:rsidRPr="00DB267E">
        <w:rPr>
          <w:rFonts w:ascii="Times New Roman" w:hAnsi="Times New Roman" w:cs="Times New Roman"/>
          <w:spacing w:val="-4"/>
        </w:rPr>
        <w:t xml:space="preserve"> тыс. человек.</w:t>
      </w:r>
      <w:r w:rsidR="00746B33" w:rsidRPr="00DB267E">
        <w:rPr>
          <w:rFonts w:ascii="Times New Roman" w:hAnsi="Times New Roman" w:cs="Times New Roman"/>
          <w:spacing w:val="-4"/>
        </w:rPr>
        <w:t xml:space="preserve"> </w:t>
      </w:r>
      <w:r w:rsidRPr="00DB267E">
        <w:rPr>
          <w:rFonts w:ascii="Times New Roman" w:hAnsi="Times New Roman" w:cs="Times New Roman"/>
          <w:spacing w:val="-4"/>
        </w:rPr>
        <w:t xml:space="preserve">По </w:t>
      </w:r>
      <w:r w:rsidRPr="00EC49B5">
        <w:rPr>
          <w:rFonts w:ascii="Times New Roman" w:hAnsi="Times New Roman" w:cs="Times New Roman"/>
          <w:spacing w:val="-4"/>
        </w:rPr>
        <w:t>сравнению с соответствующим периодом предыдущего года численность занятых ув</w:t>
      </w:r>
      <w:r w:rsidR="004805FA" w:rsidRPr="00EC49B5">
        <w:rPr>
          <w:rFonts w:ascii="Times New Roman" w:hAnsi="Times New Roman" w:cs="Times New Roman"/>
          <w:spacing w:val="-4"/>
        </w:rPr>
        <w:t>еличилась</w:t>
      </w:r>
      <w:r w:rsidR="00746B33" w:rsidRPr="00EC49B5">
        <w:rPr>
          <w:rFonts w:ascii="Times New Roman" w:hAnsi="Times New Roman" w:cs="Times New Roman"/>
          <w:spacing w:val="-4"/>
        </w:rPr>
        <w:t xml:space="preserve"> </w:t>
      </w:r>
      <w:r w:rsidR="004805FA" w:rsidRPr="00EC49B5">
        <w:rPr>
          <w:rFonts w:ascii="Times New Roman" w:hAnsi="Times New Roman" w:cs="Times New Roman"/>
          <w:spacing w:val="-4"/>
        </w:rPr>
        <w:t xml:space="preserve">на </w:t>
      </w:r>
      <w:r w:rsidR="00DB267E" w:rsidRPr="00EC49B5">
        <w:rPr>
          <w:rFonts w:ascii="Times New Roman" w:hAnsi="Times New Roman" w:cs="Times New Roman"/>
          <w:spacing w:val="-4"/>
        </w:rPr>
        <w:t>3,5</w:t>
      </w:r>
      <w:r w:rsidR="004805FA" w:rsidRPr="00EC49B5">
        <w:rPr>
          <w:rFonts w:ascii="Times New Roman" w:hAnsi="Times New Roman" w:cs="Times New Roman"/>
          <w:spacing w:val="-4"/>
        </w:rPr>
        <w:t xml:space="preserve">% </w:t>
      </w:r>
      <w:r w:rsidRPr="00EC49B5">
        <w:rPr>
          <w:rFonts w:ascii="Times New Roman" w:hAnsi="Times New Roman" w:cs="Times New Roman"/>
          <w:spacing w:val="-4"/>
        </w:rPr>
        <w:t xml:space="preserve">(на </w:t>
      </w:r>
      <w:r w:rsidR="00EC49B5" w:rsidRPr="00EC49B5">
        <w:rPr>
          <w:rFonts w:ascii="Times New Roman" w:hAnsi="Times New Roman" w:cs="Times New Roman"/>
          <w:spacing w:val="-4"/>
        </w:rPr>
        <w:t>16,4</w:t>
      </w:r>
      <w:r w:rsidR="000C605B" w:rsidRPr="00EC49B5">
        <w:rPr>
          <w:rFonts w:ascii="Times New Roman" w:hAnsi="Times New Roman" w:cs="Times New Roman"/>
          <w:spacing w:val="-4"/>
        </w:rPr>
        <w:t xml:space="preserve"> </w:t>
      </w:r>
      <w:r w:rsidRPr="00EC49B5">
        <w:rPr>
          <w:rFonts w:ascii="Times New Roman" w:hAnsi="Times New Roman" w:cs="Times New Roman"/>
          <w:spacing w:val="-4"/>
        </w:rPr>
        <w:t>тыс.</w:t>
      </w:r>
      <w:r w:rsidR="000C605B" w:rsidRPr="00EC49B5">
        <w:rPr>
          <w:rFonts w:ascii="Times New Roman" w:hAnsi="Times New Roman" w:cs="Times New Roman"/>
          <w:spacing w:val="-4"/>
        </w:rPr>
        <w:t xml:space="preserve"> </w:t>
      </w:r>
      <w:r w:rsidRPr="00EC49B5">
        <w:rPr>
          <w:rFonts w:ascii="Times New Roman" w:hAnsi="Times New Roman" w:cs="Times New Roman"/>
          <w:spacing w:val="-4"/>
        </w:rPr>
        <w:t xml:space="preserve">человек), число безработных снизилось на </w:t>
      </w:r>
      <w:r w:rsidR="00DB267E" w:rsidRPr="00EC49B5">
        <w:rPr>
          <w:rFonts w:ascii="Times New Roman" w:hAnsi="Times New Roman" w:cs="Times New Roman"/>
          <w:spacing w:val="-4"/>
        </w:rPr>
        <w:t>10,1</w:t>
      </w:r>
      <w:r w:rsidR="004805FA" w:rsidRPr="00EC49B5">
        <w:rPr>
          <w:rFonts w:ascii="Times New Roman" w:hAnsi="Times New Roman" w:cs="Times New Roman"/>
          <w:spacing w:val="-4"/>
        </w:rPr>
        <w:t xml:space="preserve">% </w:t>
      </w:r>
      <w:r w:rsidR="006A3FDD" w:rsidRPr="00EC49B5">
        <w:rPr>
          <w:rFonts w:ascii="Times New Roman" w:hAnsi="Times New Roman" w:cs="Times New Roman"/>
          <w:spacing w:val="-4"/>
        </w:rPr>
        <w:t xml:space="preserve">           </w:t>
      </w:r>
      <w:proofErr w:type="gramStart"/>
      <w:r w:rsidR="006A3FDD" w:rsidRPr="00EC49B5">
        <w:rPr>
          <w:rFonts w:ascii="Times New Roman" w:hAnsi="Times New Roman" w:cs="Times New Roman"/>
          <w:spacing w:val="-4"/>
        </w:rPr>
        <w:t xml:space="preserve">   </w:t>
      </w:r>
      <w:r w:rsidR="004805FA" w:rsidRPr="00EC49B5">
        <w:rPr>
          <w:rFonts w:ascii="Times New Roman" w:hAnsi="Times New Roman" w:cs="Times New Roman"/>
          <w:spacing w:val="-4"/>
        </w:rPr>
        <w:t>(</w:t>
      </w:r>
      <w:proofErr w:type="gramEnd"/>
      <w:r w:rsidR="004805FA" w:rsidRPr="00EC49B5">
        <w:rPr>
          <w:rFonts w:ascii="Times New Roman" w:hAnsi="Times New Roman" w:cs="Times New Roman"/>
          <w:spacing w:val="-4"/>
        </w:rPr>
        <w:t>на</w:t>
      </w:r>
      <w:r w:rsidR="006A3FDD" w:rsidRPr="00EC49B5">
        <w:rPr>
          <w:rFonts w:ascii="Times New Roman" w:hAnsi="Times New Roman" w:cs="Times New Roman"/>
          <w:spacing w:val="-4"/>
        </w:rPr>
        <w:t xml:space="preserve"> </w:t>
      </w:r>
      <w:r w:rsidR="00EC49B5" w:rsidRPr="00EC49B5">
        <w:rPr>
          <w:rFonts w:ascii="Times New Roman" w:hAnsi="Times New Roman" w:cs="Times New Roman"/>
          <w:spacing w:val="-4"/>
        </w:rPr>
        <w:t>3,2</w:t>
      </w:r>
      <w:r w:rsidR="00F073C1" w:rsidRPr="00EC49B5">
        <w:rPr>
          <w:rFonts w:ascii="Times New Roman" w:hAnsi="Times New Roman" w:cs="Times New Roman"/>
          <w:spacing w:val="-4"/>
        </w:rPr>
        <w:t xml:space="preserve"> </w:t>
      </w:r>
      <w:r w:rsidRPr="00EC49B5">
        <w:rPr>
          <w:rFonts w:ascii="Times New Roman" w:hAnsi="Times New Roman" w:cs="Times New Roman"/>
          <w:spacing w:val="-4"/>
        </w:rPr>
        <w:t xml:space="preserve">тыс. человек). </w:t>
      </w:r>
      <w:r w:rsidRPr="00EC49B5">
        <w:rPr>
          <w:rFonts w:ascii="Times New Roman" w:hAnsi="Times New Roman" w:cs="Times New Roman"/>
          <w:b/>
          <w:spacing w:val="-4"/>
        </w:rPr>
        <w:t xml:space="preserve">Уровень безработицы </w:t>
      </w:r>
      <w:r w:rsidRPr="00EC49B5">
        <w:rPr>
          <w:rFonts w:ascii="Times New Roman" w:hAnsi="Times New Roman" w:cs="Times New Roman"/>
          <w:spacing w:val="-4"/>
        </w:rPr>
        <w:t>в возрасте 15 лет и старше составил 5,</w:t>
      </w:r>
      <w:r w:rsidR="00DB267E" w:rsidRPr="00EC49B5">
        <w:rPr>
          <w:rFonts w:ascii="Times New Roman" w:hAnsi="Times New Roman" w:cs="Times New Roman"/>
          <w:spacing w:val="-4"/>
        </w:rPr>
        <w:t>5</w:t>
      </w:r>
      <w:r w:rsidRPr="00EC49B5">
        <w:rPr>
          <w:rFonts w:ascii="Times New Roman" w:hAnsi="Times New Roman" w:cs="Times New Roman"/>
          <w:spacing w:val="-4"/>
        </w:rPr>
        <w:t xml:space="preserve">% (за </w:t>
      </w:r>
      <w:r w:rsidR="00DB267E" w:rsidRPr="00EC49B5">
        <w:rPr>
          <w:rFonts w:ascii="Times New Roman" w:hAnsi="Times New Roman" w:cs="Times New Roman"/>
          <w:spacing w:val="-4"/>
        </w:rPr>
        <w:t>май</w:t>
      </w:r>
      <w:r w:rsidR="00F4355C" w:rsidRPr="00EC49B5">
        <w:rPr>
          <w:rFonts w:ascii="Times New Roman" w:hAnsi="Times New Roman" w:cs="Times New Roman"/>
          <w:spacing w:val="-4"/>
        </w:rPr>
        <w:t>-ию</w:t>
      </w:r>
      <w:r w:rsidR="00DB267E" w:rsidRPr="00EC49B5">
        <w:rPr>
          <w:rFonts w:ascii="Times New Roman" w:hAnsi="Times New Roman" w:cs="Times New Roman"/>
          <w:spacing w:val="-4"/>
        </w:rPr>
        <w:t>л</w:t>
      </w:r>
      <w:r w:rsidR="00F4355C" w:rsidRPr="00EC49B5">
        <w:rPr>
          <w:rFonts w:ascii="Times New Roman" w:hAnsi="Times New Roman" w:cs="Times New Roman"/>
          <w:spacing w:val="-4"/>
        </w:rPr>
        <w:t>ь</w:t>
      </w:r>
      <w:r w:rsidR="004805FA" w:rsidRPr="00EC49B5">
        <w:rPr>
          <w:rFonts w:ascii="Times New Roman" w:hAnsi="Times New Roman" w:cs="Times New Roman"/>
          <w:spacing w:val="-4"/>
        </w:rPr>
        <w:t xml:space="preserve"> 2022</w:t>
      </w:r>
      <w:r w:rsidR="00746B33" w:rsidRPr="00EC49B5">
        <w:rPr>
          <w:rFonts w:ascii="Times New Roman" w:hAnsi="Times New Roman" w:cs="Times New Roman"/>
          <w:spacing w:val="-4"/>
        </w:rPr>
        <w:t xml:space="preserve"> </w:t>
      </w:r>
      <w:r w:rsidR="004805FA" w:rsidRPr="00EC49B5">
        <w:rPr>
          <w:rFonts w:ascii="Times New Roman" w:hAnsi="Times New Roman" w:cs="Times New Roman"/>
          <w:spacing w:val="-4"/>
        </w:rPr>
        <w:t xml:space="preserve">г. – </w:t>
      </w:r>
      <w:r w:rsidR="000C605B" w:rsidRPr="00EC49B5">
        <w:rPr>
          <w:rFonts w:ascii="Times New Roman" w:hAnsi="Times New Roman" w:cs="Times New Roman"/>
          <w:spacing w:val="-4"/>
        </w:rPr>
        <w:t>6,</w:t>
      </w:r>
      <w:r w:rsidR="00DB267E" w:rsidRPr="00EC49B5">
        <w:rPr>
          <w:rFonts w:ascii="Times New Roman" w:hAnsi="Times New Roman" w:cs="Times New Roman"/>
          <w:spacing w:val="-4"/>
        </w:rPr>
        <w:t>3</w:t>
      </w:r>
      <w:r w:rsidRPr="00EC49B5">
        <w:rPr>
          <w:rFonts w:ascii="Times New Roman" w:hAnsi="Times New Roman" w:cs="Times New Roman"/>
          <w:spacing w:val="-4"/>
        </w:rPr>
        <w:t>%).</w:t>
      </w:r>
    </w:p>
    <w:p w14:paraId="3FA0DF87" w14:textId="540D6FBE" w:rsidR="008E6425" w:rsidRPr="008E6425" w:rsidRDefault="008E6425" w:rsidP="004805FA">
      <w:pPr>
        <w:spacing w:after="0" w:line="240" w:lineRule="auto"/>
        <w:ind w:firstLine="720"/>
        <w:jc w:val="both"/>
        <w:rPr>
          <w:rFonts w:ascii="Times New Roman" w:eastAsia="Arial Unicode MS" w:hAnsi="Times New Roman" w:cs="Times New Roman"/>
          <w:color w:val="000000"/>
          <w:spacing w:val="-4"/>
        </w:rPr>
      </w:pPr>
      <w:r w:rsidRPr="008E6425">
        <w:rPr>
          <w:rFonts w:ascii="Times New Roman" w:hAnsi="Times New Roman" w:cs="Times New Roman"/>
          <w:b/>
          <w:spacing w:val="-4"/>
        </w:rPr>
        <w:t>Среднесписочная численность работников организаций</w:t>
      </w:r>
      <w:r w:rsidRPr="008E6425">
        <w:rPr>
          <w:rFonts w:ascii="Times New Roman" w:hAnsi="Times New Roman" w:cs="Times New Roman"/>
          <w:spacing w:val="-4"/>
        </w:rPr>
        <w:t xml:space="preserve"> (с учетом субъектов малого предпринимательства – юридических лиц) в январе-</w:t>
      </w:r>
      <w:r w:rsidR="00BD4DFD">
        <w:rPr>
          <w:rFonts w:ascii="Times New Roman" w:hAnsi="Times New Roman" w:cs="Times New Roman"/>
          <w:spacing w:val="-4"/>
        </w:rPr>
        <w:t>июне</w:t>
      </w:r>
      <w:r w:rsidRPr="008E6425">
        <w:rPr>
          <w:rFonts w:ascii="Times New Roman" w:hAnsi="Times New Roman" w:cs="Times New Roman"/>
          <w:spacing w:val="-4"/>
        </w:rPr>
        <w:t xml:space="preserve"> 2023 года составила </w:t>
      </w:r>
      <w:r w:rsidR="00BD4DFD">
        <w:rPr>
          <w:rFonts w:ascii="Times New Roman" w:hAnsi="Times New Roman" w:cs="Times New Roman"/>
          <w:spacing w:val="-4"/>
        </w:rPr>
        <w:t>363370</w:t>
      </w:r>
      <w:r w:rsidRPr="008E6425">
        <w:rPr>
          <w:rFonts w:ascii="Times New Roman" w:hAnsi="Times New Roman" w:cs="Times New Roman"/>
          <w:spacing w:val="-4"/>
        </w:rPr>
        <w:t xml:space="preserve"> </w:t>
      </w:r>
      <w:proofErr w:type="gramStart"/>
      <w:r w:rsidRPr="008E6425">
        <w:rPr>
          <w:rFonts w:ascii="Times New Roman" w:hAnsi="Times New Roman" w:cs="Times New Roman"/>
          <w:spacing w:val="-4"/>
        </w:rPr>
        <w:t xml:space="preserve">человек, </w:t>
      </w:r>
      <w:r w:rsidR="00E44787">
        <w:rPr>
          <w:rFonts w:ascii="Times New Roman" w:hAnsi="Times New Roman" w:cs="Times New Roman"/>
          <w:spacing w:val="-4"/>
        </w:rPr>
        <w:t xml:space="preserve">  </w:t>
      </w:r>
      <w:proofErr w:type="gramEnd"/>
      <w:r w:rsidR="00E44787">
        <w:rPr>
          <w:rFonts w:ascii="Times New Roman" w:hAnsi="Times New Roman" w:cs="Times New Roman"/>
          <w:spacing w:val="-4"/>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по сравнению с январем-</w:t>
      </w:r>
      <w:r w:rsidR="00BD4DFD">
        <w:rPr>
          <w:rFonts w:ascii="Times New Roman" w:hAnsi="Times New Roman" w:cs="Times New Roman"/>
          <w:spacing w:val="-4"/>
        </w:rPr>
        <w:t>июнем</w:t>
      </w:r>
      <w:r w:rsidRPr="008E6425">
        <w:rPr>
          <w:rFonts w:ascii="Times New Roman" w:hAnsi="Times New Roman" w:cs="Times New Roman"/>
          <w:spacing w:val="-4"/>
        </w:rPr>
        <w:t xml:space="preserve"> 2022 года больше </w:t>
      </w:r>
      <w:r w:rsidRPr="008E6425">
        <w:rPr>
          <w:rFonts w:ascii="Times New Roman" w:hAnsi="Times New Roman" w:cs="Times New Roman"/>
          <w:color w:val="000000"/>
          <w:spacing w:val="-4"/>
        </w:rPr>
        <w:t>на 1,</w:t>
      </w:r>
      <w:r w:rsidR="00BD4DFD">
        <w:rPr>
          <w:rFonts w:ascii="Times New Roman" w:hAnsi="Times New Roman" w:cs="Times New Roman"/>
          <w:color w:val="000000"/>
          <w:spacing w:val="-4"/>
        </w:rPr>
        <w:t>0</w:t>
      </w:r>
      <w:r w:rsidRPr="008E6425">
        <w:rPr>
          <w:rFonts w:ascii="Times New Roman" w:hAnsi="Times New Roman" w:cs="Times New Roman"/>
          <w:color w:val="000000"/>
          <w:spacing w:val="-4"/>
        </w:rPr>
        <w:t>%.</w:t>
      </w:r>
    </w:p>
    <w:p w14:paraId="19AC07ED" w14:textId="2CEA5D54" w:rsidR="008E6425" w:rsidRPr="008E6425" w:rsidRDefault="008E6425" w:rsidP="004805FA">
      <w:pPr>
        <w:spacing w:after="0" w:line="240" w:lineRule="auto"/>
        <w:ind w:firstLine="709"/>
        <w:jc w:val="both"/>
        <w:rPr>
          <w:rFonts w:ascii="Times New Roman" w:hAnsi="Times New Roman" w:cs="Times New Roman"/>
          <w:spacing w:val="-4"/>
        </w:rPr>
      </w:pPr>
      <w:r w:rsidRPr="008E6425">
        <w:rPr>
          <w:rFonts w:ascii="Times New Roman" w:hAnsi="Times New Roman" w:cs="Times New Roman"/>
          <w:b/>
          <w:spacing w:val="-4"/>
        </w:rPr>
        <w:lastRenderedPageBreak/>
        <w:t>Зарегистрированная безработица</w:t>
      </w:r>
      <w:r w:rsidRPr="008E6425">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542A20">
        <w:rPr>
          <w:rFonts w:ascii="Times New Roman" w:hAnsi="Times New Roman" w:cs="Times New Roman"/>
          <w:spacing w:val="-4"/>
        </w:rPr>
        <w:t>ию</w:t>
      </w:r>
      <w:r w:rsidR="00BD4DFD">
        <w:rPr>
          <w:rFonts w:ascii="Times New Roman" w:hAnsi="Times New Roman" w:cs="Times New Roman"/>
          <w:spacing w:val="-4"/>
        </w:rPr>
        <w:t>л</w:t>
      </w:r>
      <w:r w:rsidR="00542A20">
        <w:rPr>
          <w:rFonts w:ascii="Times New Roman" w:hAnsi="Times New Roman" w:cs="Times New Roman"/>
          <w:spacing w:val="-4"/>
        </w:rPr>
        <w:t>я</w:t>
      </w:r>
      <w:r w:rsidRPr="008E6425">
        <w:rPr>
          <w:rFonts w:ascii="Times New Roman" w:hAnsi="Times New Roman" w:cs="Times New Roman"/>
          <w:spacing w:val="-4"/>
        </w:rPr>
        <w:t xml:space="preserve"> 2023 г. в органах службы занятости населения состояли на учете </w:t>
      </w:r>
      <w:r w:rsidR="00BD4DFD">
        <w:rPr>
          <w:rFonts w:ascii="Times New Roman" w:hAnsi="Times New Roman" w:cs="Times New Roman"/>
          <w:spacing w:val="-4"/>
        </w:rPr>
        <w:t>5593</w:t>
      </w:r>
      <w:r w:rsidRPr="008E6425">
        <w:rPr>
          <w:rFonts w:ascii="Times New Roman" w:hAnsi="Times New Roman" w:cs="Times New Roman"/>
          <w:spacing w:val="-4"/>
        </w:rPr>
        <w:t xml:space="preserve"> не занятых трудовой деятельностью граждан, из них </w:t>
      </w:r>
      <w:r w:rsidR="00BD4DFD">
        <w:rPr>
          <w:rFonts w:ascii="Times New Roman" w:hAnsi="Times New Roman" w:cs="Times New Roman"/>
          <w:spacing w:val="-4"/>
        </w:rPr>
        <w:t>4479</w:t>
      </w:r>
      <w:r w:rsidRPr="008E6425">
        <w:rPr>
          <w:rFonts w:ascii="Times New Roman" w:hAnsi="Times New Roman" w:cs="Times New Roman"/>
          <w:spacing w:val="-4"/>
        </w:rPr>
        <w:t xml:space="preserve"> человек имели статус </w:t>
      </w:r>
      <w:r w:rsidRPr="008E6425">
        <w:rPr>
          <w:rFonts w:ascii="Times New Roman" w:hAnsi="Times New Roman" w:cs="Times New Roman"/>
          <w:b/>
          <w:i/>
          <w:spacing w:val="-4"/>
        </w:rPr>
        <w:t xml:space="preserve">безработного </w:t>
      </w:r>
      <w:r w:rsidRPr="008E6425">
        <w:rPr>
          <w:rFonts w:ascii="Times New Roman" w:hAnsi="Times New Roman" w:cs="Times New Roman"/>
          <w:spacing w:val="-4"/>
        </w:rPr>
        <w:t xml:space="preserve">(по сравнению с соответствующим месяцем 2022 года меньше на </w:t>
      </w:r>
      <w:r w:rsidR="00BD4DFD">
        <w:rPr>
          <w:rFonts w:ascii="Times New Roman" w:hAnsi="Times New Roman" w:cs="Times New Roman"/>
          <w:spacing w:val="-4"/>
        </w:rPr>
        <w:t>30,7</w:t>
      </w:r>
      <w:r w:rsidRPr="008E6425">
        <w:rPr>
          <w:rFonts w:ascii="Times New Roman" w:hAnsi="Times New Roman" w:cs="Times New Roman"/>
          <w:spacing w:val="-4"/>
        </w:rPr>
        <w:t xml:space="preserve">%), </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том числе </w:t>
      </w:r>
      <w:r w:rsidR="00BD4DFD">
        <w:rPr>
          <w:rFonts w:ascii="Times New Roman" w:hAnsi="Times New Roman" w:cs="Times New Roman"/>
          <w:spacing w:val="-4"/>
        </w:rPr>
        <w:t>2323</w:t>
      </w:r>
      <w:r w:rsidRPr="008E6425">
        <w:rPr>
          <w:rFonts w:ascii="Times New Roman" w:hAnsi="Times New Roman" w:cs="Times New Roman"/>
          <w:spacing w:val="-4"/>
        </w:rPr>
        <w:t xml:space="preserve"> человек</w:t>
      </w:r>
      <w:r w:rsidR="00B453AF">
        <w:rPr>
          <w:rFonts w:ascii="Times New Roman" w:hAnsi="Times New Roman" w:cs="Times New Roman"/>
          <w:spacing w:val="-4"/>
        </w:rPr>
        <w:t>а</w:t>
      </w:r>
      <w:r w:rsidRPr="008E6425">
        <w:rPr>
          <w:rFonts w:ascii="Times New Roman" w:hAnsi="Times New Roman" w:cs="Times New Roman"/>
          <w:spacing w:val="-4"/>
        </w:rPr>
        <w:t xml:space="preserve"> получали пособие по безработице.</w:t>
      </w:r>
    </w:p>
    <w:p w14:paraId="77B8C651" w14:textId="0FF02177"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b/>
          <w:spacing w:val="-4"/>
        </w:rPr>
        <w:t>Уровень зарегистрированной безработицы</w:t>
      </w:r>
      <w:r w:rsidRPr="008E6425">
        <w:rPr>
          <w:rFonts w:ascii="Times New Roman" w:hAnsi="Times New Roman" w:cs="Times New Roman"/>
          <w:spacing w:val="-4"/>
        </w:rPr>
        <w:t xml:space="preserve"> на конец </w:t>
      </w:r>
      <w:r w:rsidR="002D148A">
        <w:rPr>
          <w:rFonts w:ascii="Times New Roman" w:hAnsi="Times New Roman" w:cs="Times New Roman"/>
          <w:spacing w:val="-4"/>
        </w:rPr>
        <w:t>ию</w:t>
      </w:r>
      <w:r w:rsidR="00BD4DFD">
        <w:rPr>
          <w:rFonts w:ascii="Times New Roman" w:hAnsi="Times New Roman" w:cs="Times New Roman"/>
          <w:spacing w:val="-4"/>
        </w:rPr>
        <w:t>л</w:t>
      </w:r>
      <w:r w:rsidR="002D148A">
        <w:rPr>
          <w:rFonts w:ascii="Times New Roman" w:hAnsi="Times New Roman" w:cs="Times New Roman"/>
          <w:spacing w:val="-4"/>
        </w:rPr>
        <w:t>я</w:t>
      </w:r>
      <w:r w:rsidRPr="008E6425">
        <w:rPr>
          <w:rFonts w:ascii="Times New Roman" w:hAnsi="Times New Roman" w:cs="Times New Roman"/>
          <w:spacing w:val="-4"/>
        </w:rPr>
        <w:t xml:space="preserve"> 2023 года составил </w:t>
      </w:r>
      <w:r w:rsidR="002D148A">
        <w:rPr>
          <w:rFonts w:ascii="Times New Roman" w:hAnsi="Times New Roman" w:cs="Times New Roman"/>
          <w:spacing w:val="-4"/>
        </w:rPr>
        <w:t>0,9</w:t>
      </w:r>
      <w:r w:rsidRPr="008E6425">
        <w:rPr>
          <w:rFonts w:ascii="Times New Roman" w:hAnsi="Times New Roman" w:cs="Times New Roman"/>
          <w:spacing w:val="-4"/>
        </w:rPr>
        <w:t>%,</w:t>
      </w:r>
      <w:r w:rsidRPr="008E6425">
        <w:rPr>
          <w:rFonts w:ascii="Times New Roman" w:hAnsi="Times New Roman" w:cs="Times New Roman"/>
          <w:spacing w:val="-4"/>
        </w:rPr>
        <w:br/>
        <w:t>что ниже соответствующего месяца предыдущего года (1,</w:t>
      </w:r>
      <w:r w:rsidR="002D148A">
        <w:rPr>
          <w:rFonts w:ascii="Times New Roman" w:hAnsi="Times New Roman" w:cs="Times New Roman"/>
          <w:spacing w:val="-4"/>
        </w:rPr>
        <w:t>3</w:t>
      </w:r>
      <w:r w:rsidRPr="008E6425">
        <w:rPr>
          <w:rFonts w:ascii="Times New Roman" w:hAnsi="Times New Roman" w:cs="Times New Roman"/>
          <w:spacing w:val="-4"/>
        </w:rPr>
        <w:t>%).</w:t>
      </w:r>
    </w:p>
    <w:p w14:paraId="51F987D3" w14:textId="369F36DD"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t>ДЕМОГРАФИЧЕСКАЯ СИТУАЦИЯ</w:t>
      </w:r>
    </w:p>
    <w:p w14:paraId="6CDC8A9B" w14:textId="029D99FA" w:rsidR="008E6425" w:rsidRPr="008E6425" w:rsidRDefault="004805FA" w:rsidP="008E6425">
      <w:pPr>
        <w:pStyle w:val="ae"/>
        <w:tabs>
          <w:tab w:val="left" w:pos="993"/>
        </w:tabs>
        <w:ind w:firstLine="709"/>
        <w:rPr>
          <w:lang w:val="ru-RU"/>
        </w:rPr>
      </w:pPr>
      <w:r w:rsidRPr="00AD60A5">
        <w:rPr>
          <w:i/>
          <w:lang w:val="ru-RU"/>
        </w:rPr>
        <w:t>По текущей оценке (с учетом итогов Всероссийской переписи населения 2020 года)</w:t>
      </w:r>
      <w:r w:rsidRPr="00AD60A5">
        <w:rPr>
          <w:lang w:val="ru-RU"/>
        </w:rPr>
        <w:t xml:space="preserve">, </w:t>
      </w:r>
      <w:r w:rsidRPr="00AD60A5">
        <w:rPr>
          <w:b/>
          <w:lang w:val="ru-RU"/>
        </w:rPr>
        <w:t xml:space="preserve">численность постоянного населения </w:t>
      </w:r>
      <w:r w:rsidRPr="00AD60A5">
        <w:rPr>
          <w:lang w:val="ru-RU"/>
        </w:rPr>
        <w:t xml:space="preserve">на 1 января 2023 года составила 997565 человек, </w:t>
      </w:r>
      <w:r w:rsidR="00746B33">
        <w:rPr>
          <w:lang w:val="ru-RU"/>
        </w:rPr>
        <w:t xml:space="preserve">                              </w:t>
      </w:r>
      <w:r w:rsidRPr="00AD60A5">
        <w:rPr>
          <w:lang w:val="ru-RU"/>
        </w:rPr>
        <w:t xml:space="preserve">в том числе городского – </w:t>
      </w:r>
      <w:r w:rsidRPr="00AD60A5">
        <w:rPr>
          <w:bCs/>
          <w:lang w:val="ru-RU"/>
        </w:rPr>
        <w:t>670281</w:t>
      </w:r>
      <w:r w:rsidRPr="00AD60A5">
        <w:rPr>
          <w:lang w:val="ru-RU"/>
        </w:rPr>
        <w:t xml:space="preserve">, сельского – </w:t>
      </w:r>
      <w:r w:rsidRPr="00AD60A5">
        <w:rPr>
          <w:bCs/>
          <w:lang w:val="ru-RU"/>
        </w:rPr>
        <w:t>327284</w:t>
      </w:r>
      <w:r w:rsidRPr="00AD60A5">
        <w:rPr>
          <w:lang w:val="ru-RU"/>
        </w:rPr>
        <w:t xml:space="preserve">. По сравнению с предыдущим годом численность населения снизилась на 268 человек, или на 0,03%, городского - увеличилась </w:t>
      </w:r>
      <w:r w:rsidR="003C2FAA">
        <w:rPr>
          <w:lang w:val="ru-RU"/>
        </w:rPr>
        <w:t xml:space="preserve">                      </w:t>
      </w:r>
      <w:r w:rsidRPr="00AD60A5">
        <w:rPr>
          <w:lang w:val="ru-RU"/>
        </w:rPr>
        <w:t>на</w:t>
      </w:r>
      <w:r w:rsidR="003C2FAA">
        <w:rPr>
          <w:lang w:val="ru-RU"/>
        </w:rPr>
        <w:t xml:space="preserve"> </w:t>
      </w:r>
      <w:r w:rsidRPr="00AD60A5">
        <w:rPr>
          <w:lang w:val="ru-RU"/>
        </w:rPr>
        <w:t>1856 человек</w:t>
      </w:r>
      <w:r w:rsidR="00746B33">
        <w:rPr>
          <w:lang w:val="ru-RU"/>
        </w:rPr>
        <w:t xml:space="preserve"> </w:t>
      </w:r>
      <w:r w:rsidRPr="00AD60A5">
        <w:rPr>
          <w:lang w:val="ru-RU"/>
        </w:rPr>
        <w:t>или 0,3%, сельского - уменьшилась на 2124 человек или 0,6%</w:t>
      </w:r>
      <w:r w:rsidR="008E6425" w:rsidRPr="00AD60A5">
        <w:rPr>
          <w:lang w:val="ru-RU"/>
        </w:rPr>
        <w:t>.</w:t>
      </w:r>
      <w:r w:rsidR="008E6425" w:rsidRPr="008E6425">
        <w:rPr>
          <w:lang w:val="ru-RU"/>
        </w:rPr>
        <w:t xml:space="preserve"> </w:t>
      </w:r>
    </w:p>
    <w:p w14:paraId="63BE5E28" w14:textId="43E4F0BC" w:rsidR="008E6425" w:rsidRPr="008E6425" w:rsidRDefault="008E6425" w:rsidP="008E6425">
      <w:pPr>
        <w:pStyle w:val="ae"/>
        <w:ind w:firstLine="709"/>
        <w:rPr>
          <w:lang w:val="ru-RU"/>
        </w:rPr>
      </w:pPr>
      <w:r w:rsidRPr="008E6425">
        <w:rPr>
          <w:spacing w:val="-4"/>
          <w:lang w:val="ru-RU"/>
        </w:rPr>
        <w:t>За январь-</w:t>
      </w:r>
      <w:r w:rsidR="00BD4DFD">
        <w:rPr>
          <w:spacing w:val="-4"/>
          <w:lang w:val="ru-RU"/>
        </w:rPr>
        <w:t>июнь</w:t>
      </w:r>
      <w:r w:rsidRPr="008E6425">
        <w:rPr>
          <w:spacing w:val="-4"/>
          <w:lang w:val="ru-RU"/>
        </w:rPr>
        <w:t xml:space="preserve"> 2023 года по сравнению с соответствующим периодом 2022 года в целом </w:t>
      </w:r>
      <w:r w:rsidR="00746B33">
        <w:rPr>
          <w:spacing w:val="-4"/>
          <w:lang w:val="ru-RU"/>
        </w:rPr>
        <w:t xml:space="preserve">                </w:t>
      </w:r>
      <w:r w:rsidRPr="008E6425">
        <w:rPr>
          <w:spacing w:val="-4"/>
          <w:lang w:val="ru-RU"/>
        </w:rPr>
        <w:t>по республике</w:t>
      </w:r>
      <w:r w:rsidR="00760FED">
        <w:rPr>
          <w:spacing w:val="-4"/>
          <w:lang w:val="ru-RU"/>
        </w:rPr>
        <w:t xml:space="preserve"> показатели естественного движения населения</w:t>
      </w:r>
      <w:r w:rsidR="00760FED">
        <w:rPr>
          <w:rStyle w:val="ad"/>
          <w:spacing w:val="-4"/>
          <w:lang w:val="ru-RU"/>
        </w:rPr>
        <w:footnoteReference w:id="1"/>
      </w:r>
      <w:r w:rsidR="00760FED">
        <w:rPr>
          <w:spacing w:val="-4"/>
          <w:lang w:val="ru-RU"/>
        </w:rPr>
        <w:t xml:space="preserve"> составили</w:t>
      </w:r>
      <w:r w:rsidRPr="008E6425">
        <w:rPr>
          <w:spacing w:val="-4"/>
          <w:lang w:val="ru-RU"/>
        </w:rPr>
        <w:t>:</w:t>
      </w:r>
    </w:p>
    <w:p w14:paraId="192F1C7E" w14:textId="51AE01E8"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00760FED">
        <w:rPr>
          <w:b/>
          <w:spacing w:val="-4"/>
          <w:lang w:val="ru-RU"/>
        </w:rPr>
        <w:t xml:space="preserve"> </w:t>
      </w:r>
      <w:r w:rsidRPr="008E6425">
        <w:rPr>
          <w:spacing w:val="-4"/>
          <w:lang w:val="ru-RU"/>
        </w:rPr>
        <w:t xml:space="preserve">– </w:t>
      </w:r>
      <w:r w:rsidR="00BD4DFD">
        <w:rPr>
          <w:spacing w:val="-4"/>
          <w:lang w:val="ru-RU"/>
        </w:rPr>
        <w:t>5425</w:t>
      </w:r>
      <w:r w:rsidRPr="008E6425">
        <w:rPr>
          <w:spacing w:val="-4"/>
          <w:lang w:val="ru-RU"/>
        </w:rPr>
        <w:t xml:space="preserve"> человек (больше на </w:t>
      </w:r>
      <w:r w:rsidR="00BD4DFD">
        <w:rPr>
          <w:spacing w:val="-4"/>
          <w:lang w:val="ru-RU"/>
        </w:rPr>
        <w:t>4</w:t>
      </w:r>
      <w:r w:rsidRPr="008E6425">
        <w:rPr>
          <w:spacing w:val="-4"/>
          <w:lang w:val="ru-RU"/>
        </w:rPr>
        <w:t xml:space="preserve"> человек, или на </w:t>
      </w:r>
      <w:r w:rsidR="002D148A">
        <w:rPr>
          <w:spacing w:val="-4"/>
          <w:lang w:val="ru-RU"/>
        </w:rPr>
        <w:t>1,</w:t>
      </w:r>
      <w:r w:rsidR="00BD4DFD">
        <w:rPr>
          <w:spacing w:val="-4"/>
          <w:lang w:val="ru-RU"/>
        </w:rPr>
        <w:t>1</w:t>
      </w:r>
      <w:r w:rsidRPr="008E6425">
        <w:rPr>
          <w:spacing w:val="-4"/>
          <w:lang w:val="ru-RU"/>
        </w:rPr>
        <w:t>%), ч</w:t>
      </w:r>
      <w:r w:rsidRPr="008E6425">
        <w:rPr>
          <w:bCs/>
          <w:spacing w:val="-4"/>
          <w:lang w:val="ru-RU"/>
        </w:rPr>
        <w:t xml:space="preserve">исло </w:t>
      </w:r>
      <w:r w:rsidRPr="008E6425">
        <w:rPr>
          <w:b/>
          <w:bCs/>
          <w:spacing w:val="-4"/>
          <w:lang w:val="ru-RU"/>
        </w:rPr>
        <w:t xml:space="preserve">умерших </w:t>
      </w:r>
      <w:r w:rsidRPr="008E6425">
        <w:rPr>
          <w:spacing w:val="-4"/>
          <w:lang w:val="ru-RU"/>
        </w:rPr>
        <w:t xml:space="preserve">–  </w:t>
      </w:r>
      <w:r w:rsidR="00BD4DFD">
        <w:rPr>
          <w:spacing w:val="-4"/>
          <w:lang w:val="ru-RU"/>
        </w:rPr>
        <w:t>3764</w:t>
      </w:r>
      <w:r w:rsidRPr="008E6425">
        <w:rPr>
          <w:spacing w:val="-4"/>
          <w:lang w:val="ru-RU"/>
        </w:rPr>
        <w:t xml:space="preserve"> человек</w:t>
      </w:r>
      <w:r w:rsidR="00BD4DFD">
        <w:rPr>
          <w:spacing w:val="-4"/>
          <w:lang w:val="ru-RU"/>
        </w:rPr>
        <w:t>а</w:t>
      </w:r>
      <w:r w:rsidRPr="008E6425">
        <w:rPr>
          <w:spacing w:val="-4"/>
          <w:lang w:val="ru-RU"/>
        </w:rPr>
        <w:t xml:space="preserve"> (меньше на </w:t>
      </w:r>
      <w:r w:rsidR="000C605B">
        <w:rPr>
          <w:spacing w:val="-4"/>
          <w:lang w:val="ru-RU"/>
        </w:rPr>
        <w:t>5</w:t>
      </w:r>
      <w:r w:rsidR="00BD4DFD">
        <w:rPr>
          <w:spacing w:val="-4"/>
          <w:lang w:val="ru-RU"/>
        </w:rPr>
        <w:t>07</w:t>
      </w:r>
      <w:r w:rsidRPr="008E6425">
        <w:rPr>
          <w:spacing w:val="-4"/>
          <w:lang w:val="ru-RU"/>
        </w:rPr>
        <w:t xml:space="preserve"> человек, или на </w:t>
      </w:r>
      <w:r w:rsidR="00BD4DFD">
        <w:rPr>
          <w:spacing w:val="-4"/>
          <w:lang w:val="ru-RU"/>
        </w:rPr>
        <w:t>11,9</w:t>
      </w:r>
      <w:r w:rsidRPr="008E6425">
        <w:rPr>
          <w:spacing w:val="-4"/>
          <w:lang w:val="ru-RU"/>
        </w:rPr>
        <w:t>%), число родившихся превысило число умерших</w:t>
      </w:r>
      <w:r w:rsidR="00967043">
        <w:rPr>
          <w:spacing w:val="-4"/>
          <w:lang w:val="ru-RU"/>
        </w:rPr>
        <w:t xml:space="preserve"> </w:t>
      </w:r>
      <w:r w:rsidR="00760FED">
        <w:rPr>
          <w:spacing w:val="-4"/>
          <w:lang w:val="ru-RU"/>
        </w:rPr>
        <w:t xml:space="preserve">                </w:t>
      </w:r>
      <w:r w:rsidR="000C605B">
        <w:rPr>
          <w:spacing w:val="-4"/>
          <w:lang w:val="ru-RU"/>
        </w:rPr>
        <w:t>в 1,</w:t>
      </w:r>
      <w:r w:rsidR="00BD4DFD">
        <w:rPr>
          <w:spacing w:val="-4"/>
          <w:lang w:val="ru-RU"/>
        </w:rPr>
        <w:t>44</w:t>
      </w:r>
      <w:r w:rsidR="000C605B">
        <w:rPr>
          <w:spacing w:val="-4"/>
          <w:lang w:val="ru-RU"/>
        </w:rPr>
        <w:t xml:space="preserve"> раза</w:t>
      </w:r>
      <w:r w:rsidRPr="008E6425">
        <w:rPr>
          <w:spacing w:val="-4"/>
          <w:lang w:val="ru-RU"/>
        </w:rPr>
        <w:t xml:space="preserve"> (</w:t>
      </w:r>
      <w:r w:rsidRPr="008E6425">
        <w:rPr>
          <w:lang w:val="ru-RU"/>
        </w:rPr>
        <w:t>за январь-</w:t>
      </w:r>
      <w:r w:rsidR="00BD4DFD">
        <w:rPr>
          <w:lang w:val="ru-RU"/>
        </w:rPr>
        <w:t>июнь</w:t>
      </w:r>
      <w:r w:rsidRPr="008E6425">
        <w:rPr>
          <w:lang w:val="ru-RU"/>
        </w:rPr>
        <w:t xml:space="preserve"> 2022 г. –</w:t>
      </w:r>
      <w:r w:rsidR="00760FED">
        <w:rPr>
          <w:lang w:val="ru-RU"/>
        </w:rPr>
        <w:t xml:space="preserve"> </w:t>
      </w:r>
      <w:r w:rsidR="000C605B">
        <w:rPr>
          <w:lang w:val="ru-RU"/>
        </w:rPr>
        <w:t>в 1,2</w:t>
      </w:r>
      <w:r w:rsidR="00BD4DFD">
        <w:rPr>
          <w:lang w:val="ru-RU"/>
        </w:rPr>
        <w:t>7</w:t>
      </w:r>
      <w:r w:rsidR="000C605B">
        <w:rPr>
          <w:lang w:val="ru-RU"/>
        </w:rPr>
        <w:t xml:space="preserve"> раза</w:t>
      </w:r>
      <w:r w:rsidRPr="008E6425">
        <w:rPr>
          <w:spacing w:val="-4"/>
          <w:lang w:val="ru-RU"/>
        </w:rPr>
        <w:t>);</w:t>
      </w:r>
    </w:p>
    <w:p w14:paraId="3F64E032" w14:textId="2973501B"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w:t>
      </w:r>
      <w:r w:rsidR="00760FED">
        <w:rPr>
          <w:spacing w:val="-4"/>
          <w:lang w:val="ru-RU"/>
        </w:rPr>
        <w:t xml:space="preserve">- </w:t>
      </w:r>
      <w:r w:rsidR="00BD4DFD">
        <w:rPr>
          <w:spacing w:val="-4"/>
          <w:lang w:val="ru-RU"/>
        </w:rPr>
        <w:t>1661</w:t>
      </w:r>
      <w:r w:rsidRPr="008E6425">
        <w:rPr>
          <w:spacing w:val="-4"/>
          <w:lang w:val="ru-RU"/>
        </w:rPr>
        <w:t xml:space="preserve"> человек (</w:t>
      </w:r>
      <w:r w:rsidRPr="008E6425">
        <w:rPr>
          <w:lang w:val="ru-RU"/>
        </w:rPr>
        <w:t>за январь-</w:t>
      </w:r>
      <w:r w:rsidR="00BD4DFD">
        <w:rPr>
          <w:lang w:val="ru-RU"/>
        </w:rPr>
        <w:t>июнь</w:t>
      </w:r>
      <w:r w:rsidRPr="008E6425">
        <w:rPr>
          <w:lang w:val="ru-RU"/>
        </w:rPr>
        <w:t xml:space="preserve"> 2022</w:t>
      </w:r>
      <w:r w:rsidR="000C605B">
        <w:rPr>
          <w:lang w:val="ru-RU"/>
        </w:rPr>
        <w:t xml:space="preserve"> </w:t>
      </w:r>
      <w:r w:rsidRPr="008E6425">
        <w:rPr>
          <w:lang w:val="ru-RU"/>
        </w:rPr>
        <w:t>г. -</w:t>
      </w:r>
      <w:r w:rsidR="00760FED">
        <w:rPr>
          <w:lang w:val="ru-RU"/>
        </w:rPr>
        <w:t xml:space="preserve"> </w:t>
      </w:r>
      <w:r w:rsidR="00BD4DFD">
        <w:rPr>
          <w:lang w:val="ru-RU"/>
        </w:rPr>
        <w:t>1150</w:t>
      </w:r>
      <w:r w:rsidRPr="008E6425">
        <w:rPr>
          <w:lang w:val="ru-RU"/>
        </w:rPr>
        <w:t xml:space="preserve"> чел</w:t>
      </w:r>
      <w:r w:rsidRPr="008E6425">
        <w:rPr>
          <w:spacing w:val="-4"/>
          <w:lang w:val="ru-RU"/>
        </w:rPr>
        <w:t>овек).</w:t>
      </w:r>
    </w:p>
    <w:p w14:paraId="1BF9B083" w14:textId="349E5677" w:rsidR="008E6425" w:rsidRPr="008E6425" w:rsidRDefault="00760FED" w:rsidP="008E6425">
      <w:pPr>
        <w:pStyle w:val="ae"/>
        <w:rPr>
          <w:szCs w:val="24"/>
          <w:lang w:val="ru-RU"/>
        </w:rPr>
      </w:pPr>
      <w:r>
        <w:rPr>
          <w:spacing w:val="-4"/>
          <w:lang w:val="ru-RU"/>
        </w:rPr>
        <w:t>В январе-</w:t>
      </w:r>
      <w:r w:rsidR="00BD4DFD">
        <w:rPr>
          <w:spacing w:val="-4"/>
          <w:lang w:val="ru-RU"/>
        </w:rPr>
        <w:t>июне</w:t>
      </w:r>
      <w:r>
        <w:rPr>
          <w:spacing w:val="-4"/>
          <w:lang w:val="ru-RU"/>
        </w:rPr>
        <w:t xml:space="preserve"> 2023 года </w:t>
      </w:r>
      <w:r w:rsidR="008E6425" w:rsidRPr="008E6425">
        <w:rPr>
          <w:spacing w:val="-4"/>
          <w:lang w:val="ru-RU"/>
        </w:rPr>
        <w:t xml:space="preserve">миграционная ситуация характеризовалась сменой </w:t>
      </w:r>
      <w:r w:rsidR="008E6425" w:rsidRPr="008E6425">
        <w:rPr>
          <w:b/>
          <w:szCs w:val="24"/>
          <w:lang w:val="ru-RU"/>
        </w:rPr>
        <w:t xml:space="preserve">миграционной убыли </w:t>
      </w:r>
      <w:r w:rsidR="008E6425" w:rsidRPr="008E6425">
        <w:rPr>
          <w:szCs w:val="24"/>
          <w:lang w:val="ru-RU"/>
        </w:rPr>
        <w:t xml:space="preserve">с </w:t>
      </w:r>
      <w:r w:rsidR="00BD4DFD">
        <w:rPr>
          <w:szCs w:val="24"/>
          <w:lang w:val="ru-RU"/>
        </w:rPr>
        <w:t>4436</w:t>
      </w:r>
      <w:r w:rsidR="008E6425" w:rsidRPr="008E6425">
        <w:rPr>
          <w:szCs w:val="24"/>
          <w:lang w:val="ru-RU"/>
        </w:rPr>
        <w:t xml:space="preserve"> человек на </w:t>
      </w:r>
      <w:r w:rsidR="008E6425" w:rsidRPr="008E6425">
        <w:rPr>
          <w:b/>
          <w:szCs w:val="24"/>
          <w:lang w:val="ru-RU"/>
        </w:rPr>
        <w:t xml:space="preserve">миграционный прирост </w:t>
      </w:r>
      <w:r w:rsidR="00BD4DFD">
        <w:rPr>
          <w:szCs w:val="24"/>
          <w:lang w:val="ru-RU"/>
        </w:rPr>
        <w:t>2270</w:t>
      </w:r>
      <w:r w:rsidR="008E6425" w:rsidRPr="008E6425">
        <w:rPr>
          <w:szCs w:val="24"/>
          <w:lang w:val="ru-RU"/>
        </w:rPr>
        <w:t xml:space="preserve"> человек.</w:t>
      </w:r>
    </w:p>
    <w:p w14:paraId="54F55CF7" w14:textId="77926C62"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 xml:space="preserve">В структуре миграционных потоков (суммы числа прибывших и выбывших) республики </w:t>
      </w:r>
      <w:r w:rsidR="00BD4DFD">
        <w:rPr>
          <w:rFonts w:ascii="Times New Roman" w:hAnsi="Times New Roman" w:cs="Times New Roman"/>
        </w:rPr>
        <w:t>на долю внешней</w:t>
      </w:r>
      <w:r w:rsidRPr="008E6425">
        <w:rPr>
          <w:rFonts w:ascii="Times New Roman" w:hAnsi="Times New Roman" w:cs="Times New Roman"/>
        </w:rPr>
        <w:t xml:space="preserve"> (для республики) миграци</w:t>
      </w:r>
      <w:r w:rsidR="00BD4DFD">
        <w:rPr>
          <w:rFonts w:ascii="Times New Roman" w:hAnsi="Times New Roman" w:cs="Times New Roman"/>
        </w:rPr>
        <w:t xml:space="preserve">и в январе-июне 2023 года приходилось 49,9% </w:t>
      </w:r>
      <w:r w:rsidR="003C2FAA">
        <w:rPr>
          <w:rFonts w:ascii="Times New Roman" w:hAnsi="Times New Roman" w:cs="Times New Roman"/>
        </w:rPr>
        <w:t xml:space="preserve">                       </w:t>
      </w:r>
      <w:r w:rsidRPr="008E6425">
        <w:rPr>
          <w:rFonts w:ascii="Times New Roman" w:hAnsi="Times New Roman" w:cs="Times New Roman"/>
        </w:rPr>
        <w:t xml:space="preserve">от общей миграции, на внутриреспубликанскую миграцию – </w:t>
      </w:r>
      <w:r w:rsidR="00BD4DFD">
        <w:rPr>
          <w:rFonts w:ascii="Times New Roman" w:hAnsi="Times New Roman" w:cs="Times New Roman"/>
        </w:rPr>
        <w:t>50,1</w:t>
      </w:r>
      <w:r w:rsidRPr="008E6425">
        <w:rPr>
          <w:rFonts w:ascii="Times New Roman" w:hAnsi="Times New Roman" w:cs="Times New Roman"/>
        </w:rPr>
        <w:t xml:space="preserve">% </w:t>
      </w:r>
      <w:r w:rsidR="00F949AD">
        <w:rPr>
          <w:rFonts w:ascii="Times New Roman" w:hAnsi="Times New Roman" w:cs="Times New Roman"/>
        </w:rPr>
        <w:t>(</w:t>
      </w:r>
      <w:proofErr w:type="spellStart"/>
      <w:r w:rsidR="00F949AD">
        <w:rPr>
          <w:rFonts w:ascii="Times New Roman" w:hAnsi="Times New Roman" w:cs="Times New Roman"/>
        </w:rPr>
        <w:t>справочно</w:t>
      </w:r>
      <w:proofErr w:type="spellEnd"/>
      <w:r w:rsidR="00F949AD">
        <w:rPr>
          <w:rFonts w:ascii="Times New Roman" w:hAnsi="Times New Roman" w:cs="Times New Roman"/>
        </w:rPr>
        <w:t xml:space="preserve">: в </w:t>
      </w:r>
      <w:r w:rsidRPr="008E6425">
        <w:rPr>
          <w:rFonts w:ascii="Times New Roman" w:hAnsi="Times New Roman" w:cs="Times New Roman"/>
        </w:rPr>
        <w:t>январе-</w:t>
      </w:r>
      <w:r w:rsidR="00BD4DFD">
        <w:rPr>
          <w:rFonts w:ascii="Times New Roman" w:hAnsi="Times New Roman" w:cs="Times New Roman"/>
        </w:rPr>
        <w:t>июне</w:t>
      </w:r>
      <w:r w:rsidRPr="008E6425">
        <w:rPr>
          <w:rFonts w:ascii="Times New Roman" w:hAnsi="Times New Roman" w:cs="Times New Roman"/>
        </w:rPr>
        <w:t xml:space="preserve"> 2022 года </w:t>
      </w:r>
      <w:r w:rsidR="00BD4DFD">
        <w:rPr>
          <w:rFonts w:ascii="Times New Roman" w:hAnsi="Times New Roman" w:cs="Times New Roman"/>
        </w:rPr>
        <w:t>46,5</w:t>
      </w:r>
      <w:r w:rsidR="00F949AD">
        <w:rPr>
          <w:rFonts w:ascii="Times New Roman" w:hAnsi="Times New Roman" w:cs="Times New Roman"/>
        </w:rPr>
        <w:t xml:space="preserve">% и </w:t>
      </w:r>
      <w:r w:rsidR="00BD4DFD">
        <w:rPr>
          <w:rFonts w:ascii="Times New Roman" w:hAnsi="Times New Roman" w:cs="Times New Roman"/>
        </w:rPr>
        <w:t>53,5</w:t>
      </w:r>
      <w:r w:rsidR="00F949AD">
        <w:rPr>
          <w:rFonts w:ascii="Times New Roman" w:hAnsi="Times New Roman" w:cs="Times New Roman"/>
        </w:rPr>
        <w:t xml:space="preserve">% соответственно). </w:t>
      </w:r>
    </w:p>
    <w:p w14:paraId="63FC6597"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64D24757"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0C9AC7EC"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8A4B6C" w14:textId="306E125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9C1998D" w14:textId="632C6DD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7DE296" w14:textId="0A6A7168"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08D5F40"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B7C3CD6" w14:textId="43C617A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1857B9E" w14:textId="18E4271B"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3BCEDF6" w14:textId="02019DDC"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311A9D6" w14:textId="27AD30F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3C4361" w14:textId="34F1BD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8F7FD61" w14:textId="1CC033E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66968E3" w14:textId="64E98C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EB85CE2"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836A5FA" w14:textId="77777777" w:rsidR="00C56FF5" w:rsidRPr="008F3F2E"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38A1F31"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18" w:type="pct"/>
        <w:jc w:val="center"/>
        <w:tblBorders>
          <w:insideH w:val="single" w:sz="4" w:space="0" w:color="000000"/>
        </w:tblBorders>
        <w:tblLook w:val="04A0" w:firstRow="1" w:lastRow="0" w:firstColumn="1" w:lastColumn="0" w:noHBand="0" w:noVBand="1"/>
      </w:tblPr>
      <w:tblGrid>
        <w:gridCol w:w="2235"/>
        <w:gridCol w:w="2393"/>
        <w:gridCol w:w="2393"/>
        <w:gridCol w:w="2393"/>
      </w:tblGrid>
      <w:tr w:rsidR="00C56FF5" w:rsidRPr="008F3F2E" w14:paraId="3C0207F7" w14:textId="77777777" w:rsidTr="008E6425">
        <w:trPr>
          <w:jc w:val="center"/>
        </w:trPr>
        <w:tc>
          <w:tcPr>
            <w:tcW w:w="1187" w:type="pct"/>
          </w:tcPr>
          <w:p w14:paraId="74DB7D8E"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217FF004" wp14:editId="44277D87">
                  <wp:extent cx="603250" cy="603250"/>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236C99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18576EB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proofErr w:type="gramStart"/>
            <w:r w:rsidRPr="008F3F2E">
              <w:rPr>
                <w:rFonts w:ascii="Times New Roman" w:eastAsia="Times New Roman" w:hAnsi="Times New Roman" w:cs="Times New Roman"/>
                <w:sz w:val="16"/>
                <w:szCs w:val="16"/>
              </w:rPr>
              <w:t>Саха(</w:t>
            </w:r>
            <w:proofErr w:type="gramEnd"/>
            <w:r w:rsidRPr="008F3F2E">
              <w:rPr>
                <w:rFonts w:ascii="Times New Roman" w:eastAsia="Times New Roman" w:hAnsi="Times New Roman" w:cs="Times New Roman"/>
                <w:sz w:val="16"/>
                <w:szCs w:val="16"/>
              </w:rPr>
              <w:t>Якутия)</w:t>
            </w:r>
            <w:proofErr w:type="spellStart"/>
            <w:r w:rsidRPr="008F3F2E">
              <w:rPr>
                <w:rFonts w:ascii="Times New Roman" w:eastAsia="Times New Roman" w:hAnsi="Times New Roman" w:cs="Times New Roman"/>
                <w:sz w:val="16"/>
                <w:szCs w:val="16"/>
              </w:rPr>
              <w:t>стата</w:t>
            </w:r>
            <w:proofErr w:type="spellEnd"/>
          </w:p>
          <w:p w14:paraId="6D3ECAC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1" w:history="1">
              <w:r w:rsidRPr="008F3F2E">
                <w:rPr>
                  <w:rFonts w:ascii="Times New Roman" w:eastAsia="Times New Roman" w:hAnsi="Times New Roman" w:cs="Times New Roman"/>
                  <w:color w:val="0000FF"/>
                  <w:sz w:val="16"/>
                  <w:szCs w:val="16"/>
                  <w:u w:val="single"/>
                  <w:lang w:val="en-US"/>
                </w:rPr>
                <w:t>http</w:t>
              </w:r>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sakha</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gks</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ru</w:t>
              </w:r>
              <w:proofErr w:type="spellEnd"/>
            </w:hyperlink>
            <w:r w:rsidRPr="008F3F2E">
              <w:rPr>
                <w:rFonts w:ascii="Times New Roman" w:eastAsia="Times New Roman" w:hAnsi="Times New Roman" w:cs="Times New Roman"/>
                <w:sz w:val="16"/>
                <w:szCs w:val="16"/>
              </w:rPr>
              <w:t>)</w:t>
            </w:r>
          </w:p>
        </w:tc>
        <w:tc>
          <w:tcPr>
            <w:tcW w:w="1271" w:type="pct"/>
          </w:tcPr>
          <w:p w14:paraId="1CF70B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A078719" wp14:editId="4DD6A8DE">
                  <wp:extent cx="621665" cy="621665"/>
                  <wp:effectExtent l="0" t="0" r="0" b="0"/>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14:paraId="4C7CCAF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proofErr w:type="spellStart"/>
            <w:r w:rsidRPr="008F3F2E">
              <w:rPr>
                <w:rFonts w:ascii="Times New Roman" w:eastAsia="Times New Roman" w:hAnsi="Times New Roman" w:cs="Times New Roman"/>
                <w:sz w:val="16"/>
                <w:szCs w:val="16"/>
              </w:rPr>
              <w:t>Вконтакте</w:t>
            </w:r>
            <w:proofErr w:type="spellEnd"/>
          </w:p>
          <w:p w14:paraId="6A83B5E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59E5698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F191DDF" wp14:editId="419BC9F4">
                  <wp:extent cx="658495" cy="658495"/>
                  <wp:effectExtent l="0" t="0" r="0" b="0"/>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510D61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97039A0"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315F568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109F7C98" wp14:editId="517B9CB9">
                  <wp:extent cx="667385" cy="667385"/>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p>
          <w:p w14:paraId="3187B47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3E2211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w:t>
              </w:r>
              <w:proofErr w:type="spellStart"/>
              <w:r w:rsidRPr="008F3F2E">
                <w:rPr>
                  <w:rFonts w:ascii="Times New Roman" w:eastAsia="Times New Roman" w:hAnsi="Times New Roman" w:cs="Times New Roman"/>
                  <w:color w:val="0000FF"/>
                  <w:sz w:val="16"/>
                  <w:szCs w:val="16"/>
                  <w:u w:val="single"/>
                </w:rPr>
                <w:t>statinfoykt</w:t>
              </w:r>
              <w:proofErr w:type="spellEnd"/>
            </w:hyperlink>
            <w:r w:rsidRPr="008F3F2E">
              <w:rPr>
                <w:rFonts w:ascii="Times New Roman" w:eastAsia="Times New Roman" w:hAnsi="Times New Roman" w:cs="Times New Roman"/>
                <w:sz w:val="16"/>
                <w:szCs w:val="16"/>
              </w:rPr>
              <w:t>)</w:t>
            </w:r>
          </w:p>
        </w:tc>
      </w:tr>
    </w:tbl>
    <w:p w14:paraId="34F85204" w14:textId="3A8BE421" w:rsidR="00C56FF5" w:rsidRDefault="00C56FF5" w:rsidP="00C56FF5">
      <w:pPr>
        <w:widowControl w:val="0"/>
        <w:spacing w:after="0" w:line="360" w:lineRule="auto"/>
        <w:ind w:firstLine="709"/>
        <w:jc w:val="both"/>
        <w:rPr>
          <w:rFonts w:ascii="Times New Roman" w:hAnsi="Times New Roman" w:cs="Times New Roman"/>
          <w:sz w:val="24"/>
          <w:szCs w:val="24"/>
        </w:rPr>
      </w:pPr>
    </w:p>
    <w:p w14:paraId="23BBA393" w14:textId="707F1338" w:rsidR="00746B33" w:rsidRDefault="00746B33" w:rsidP="00C56FF5">
      <w:pPr>
        <w:widowControl w:val="0"/>
        <w:spacing w:after="0" w:line="360" w:lineRule="auto"/>
        <w:ind w:firstLine="709"/>
        <w:jc w:val="both"/>
        <w:rPr>
          <w:rFonts w:ascii="Times New Roman" w:hAnsi="Times New Roman" w:cs="Times New Roman"/>
          <w:sz w:val="24"/>
          <w:szCs w:val="24"/>
        </w:rPr>
      </w:pPr>
    </w:p>
    <w:p w14:paraId="59BD0718" w14:textId="77777777" w:rsidR="00746B33" w:rsidRDefault="00746B33" w:rsidP="00395E86">
      <w:pPr>
        <w:widowControl w:val="0"/>
        <w:spacing w:after="0" w:line="360" w:lineRule="auto"/>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649" w14:textId="77777777" w:rsidR="00006D1C" w:rsidRDefault="00006D1C" w:rsidP="005625A2">
      <w:pPr>
        <w:spacing w:after="0" w:line="240" w:lineRule="auto"/>
      </w:pPr>
      <w:r>
        <w:separator/>
      </w:r>
    </w:p>
  </w:endnote>
  <w:endnote w:type="continuationSeparator" w:id="0">
    <w:p w14:paraId="36A3BF67"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4651" w14:textId="77777777" w:rsidR="00006D1C" w:rsidRDefault="00006D1C" w:rsidP="005625A2">
      <w:pPr>
        <w:spacing w:after="0" w:line="240" w:lineRule="auto"/>
      </w:pPr>
      <w:r>
        <w:separator/>
      </w:r>
    </w:p>
  </w:footnote>
  <w:footnote w:type="continuationSeparator" w:id="0">
    <w:p w14:paraId="152C08B1" w14:textId="77777777" w:rsidR="00006D1C" w:rsidRDefault="00006D1C" w:rsidP="005625A2">
      <w:pPr>
        <w:spacing w:after="0" w:line="240" w:lineRule="auto"/>
      </w:pPr>
      <w:r>
        <w:continuationSeparator/>
      </w:r>
    </w:p>
  </w:footnote>
  <w:footnote w:id="1">
    <w:p w14:paraId="0013D52D" w14:textId="2C3B08E2" w:rsidR="00760FED" w:rsidRDefault="00760FED" w:rsidP="00760FED">
      <w:pPr>
        <w:pStyle w:val="ab"/>
        <w:jc w:val="both"/>
      </w:pPr>
      <w:r>
        <w:rPr>
          <w:rStyle w:val="ad"/>
        </w:rPr>
        <w:footnoteRef/>
      </w:r>
      <w:r>
        <w:t xml:space="preserve"> </w:t>
      </w:r>
      <w:r w:rsidRPr="00760FED">
        <w:rPr>
          <w:rFonts w:ascii="Times New Roman" w:hAnsi="Times New Roman" w:cs="Times New Roman"/>
          <w:sz w:val="18"/>
          <w:szCs w:val="18"/>
        </w:rPr>
        <w:t>Сведения выгружены из Единого государственного реестра записей актов гражданского состояния (ЕГР ЗАГС). Данные могут быть скорректированы.</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0380238">
    <w:abstractNumId w:val="2"/>
  </w:num>
  <w:num w:numId="2" w16cid:durableId="1780484327">
    <w:abstractNumId w:val="1"/>
  </w:num>
  <w:num w:numId="3" w16cid:durableId="8632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2F7"/>
    <w:rsid w:val="00006D1C"/>
    <w:rsid w:val="00033DF1"/>
    <w:rsid w:val="0004335B"/>
    <w:rsid w:val="00045508"/>
    <w:rsid w:val="00053011"/>
    <w:rsid w:val="000C605B"/>
    <w:rsid w:val="00102B4C"/>
    <w:rsid w:val="00113914"/>
    <w:rsid w:val="001663E4"/>
    <w:rsid w:val="001D1101"/>
    <w:rsid w:val="002031A7"/>
    <w:rsid w:val="002302F7"/>
    <w:rsid w:val="00233E2E"/>
    <w:rsid w:val="00282202"/>
    <w:rsid w:val="00291B4B"/>
    <w:rsid w:val="00294F69"/>
    <w:rsid w:val="002C562F"/>
    <w:rsid w:val="002D148A"/>
    <w:rsid w:val="00320041"/>
    <w:rsid w:val="00361724"/>
    <w:rsid w:val="00392833"/>
    <w:rsid w:val="00395E86"/>
    <w:rsid w:val="003C2FAA"/>
    <w:rsid w:val="003D1ACA"/>
    <w:rsid w:val="00411A3F"/>
    <w:rsid w:val="0042368C"/>
    <w:rsid w:val="004805FA"/>
    <w:rsid w:val="004A1CF1"/>
    <w:rsid w:val="004E45AE"/>
    <w:rsid w:val="004F18EC"/>
    <w:rsid w:val="00542172"/>
    <w:rsid w:val="00542A20"/>
    <w:rsid w:val="0055274E"/>
    <w:rsid w:val="005625A2"/>
    <w:rsid w:val="005B4622"/>
    <w:rsid w:val="005C7DC7"/>
    <w:rsid w:val="005D0D34"/>
    <w:rsid w:val="005D3436"/>
    <w:rsid w:val="00612BCC"/>
    <w:rsid w:val="00623A09"/>
    <w:rsid w:val="00630721"/>
    <w:rsid w:val="006366DE"/>
    <w:rsid w:val="0065559F"/>
    <w:rsid w:val="006727D7"/>
    <w:rsid w:val="006A0BBE"/>
    <w:rsid w:val="006A3FDD"/>
    <w:rsid w:val="006A6821"/>
    <w:rsid w:val="006B55FF"/>
    <w:rsid w:val="006C2486"/>
    <w:rsid w:val="00733DD7"/>
    <w:rsid w:val="007340AB"/>
    <w:rsid w:val="00746B33"/>
    <w:rsid w:val="007543D9"/>
    <w:rsid w:val="00757CA0"/>
    <w:rsid w:val="00760FED"/>
    <w:rsid w:val="00764247"/>
    <w:rsid w:val="00766D34"/>
    <w:rsid w:val="007B4823"/>
    <w:rsid w:val="007C17F3"/>
    <w:rsid w:val="007C4C20"/>
    <w:rsid w:val="007F580E"/>
    <w:rsid w:val="00807FAA"/>
    <w:rsid w:val="0081485D"/>
    <w:rsid w:val="00817F81"/>
    <w:rsid w:val="00881A77"/>
    <w:rsid w:val="008921E2"/>
    <w:rsid w:val="008E6425"/>
    <w:rsid w:val="008F4436"/>
    <w:rsid w:val="00931905"/>
    <w:rsid w:val="00941C72"/>
    <w:rsid w:val="00967043"/>
    <w:rsid w:val="009B5EFE"/>
    <w:rsid w:val="009D3225"/>
    <w:rsid w:val="009D5841"/>
    <w:rsid w:val="009E2EEE"/>
    <w:rsid w:val="00A222AA"/>
    <w:rsid w:val="00A940EC"/>
    <w:rsid w:val="00AB163B"/>
    <w:rsid w:val="00AC1F5B"/>
    <w:rsid w:val="00AD5FA0"/>
    <w:rsid w:val="00AD60A5"/>
    <w:rsid w:val="00AF7BA7"/>
    <w:rsid w:val="00B003E5"/>
    <w:rsid w:val="00B453AF"/>
    <w:rsid w:val="00B51E2F"/>
    <w:rsid w:val="00B9621B"/>
    <w:rsid w:val="00BA2FA9"/>
    <w:rsid w:val="00BD212F"/>
    <w:rsid w:val="00BD492E"/>
    <w:rsid w:val="00BD4DFD"/>
    <w:rsid w:val="00BF3E24"/>
    <w:rsid w:val="00C33B44"/>
    <w:rsid w:val="00C56FF5"/>
    <w:rsid w:val="00C63555"/>
    <w:rsid w:val="00C66323"/>
    <w:rsid w:val="00C8507A"/>
    <w:rsid w:val="00CB7B15"/>
    <w:rsid w:val="00CC2466"/>
    <w:rsid w:val="00CE512C"/>
    <w:rsid w:val="00D10F01"/>
    <w:rsid w:val="00D35EE8"/>
    <w:rsid w:val="00D43434"/>
    <w:rsid w:val="00D44EF1"/>
    <w:rsid w:val="00D541E9"/>
    <w:rsid w:val="00DB267E"/>
    <w:rsid w:val="00DB56BF"/>
    <w:rsid w:val="00E307F1"/>
    <w:rsid w:val="00E44787"/>
    <w:rsid w:val="00E51940"/>
    <w:rsid w:val="00E830EA"/>
    <w:rsid w:val="00E95B29"/>
    <w:rsid w:val="00EC49B5"/>
    <w:rsid w:val="00EC7C40"/>
    <w:rsid w:val="00ED6BC3"/>
    <w:rsid w:val="00F0317E"/>
    <w:rsid w:val="00F073C1"/>
    <w:rsid w:val="00F1755F"/>
    <w:rsid w:val="00F41407"/>
    <w:rsid w:val="00F4355C"/>
    <w:rsid w:val="00F937A9"/>
    <w:rsid w:val="00F949AD"/>
    <w:rsid w:val="00FB3D1F"/>
    <w:rsid w:val="00FD1BAD"/>
    <w:rsid w:val="00FD1D2B"/>
    <w:rsid w:val="00FD3CDB"/>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14:docId w14:val="3CA3F9C5"/>
  <w15:docId w15:val="{A1FC0D9E-5226-407C-BD16-C8F7D46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ha.gks.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31</cp:revision>
  <cp:lastPrinted>2023-09-05T02:14:00Z</cp:lastPrinted>
  <dcterms:created xsi:type="dcterms:W3CDTF">2023-06-06T04:38:00Z</dcterms:created>
  <dcterms:modified xsi:type="dcterms:W3CDTF">2023-09-05T05:00:00Z</dcterms:modified>
</cp:coreProperties>
</file>